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CBD5" w14:textId="77777777" w:rsidR="006F1974" w:rsidRDefault="00132383">
      <w:pPr>
        <w:spacing w:after="55" w:line="259" w:lineRule="auto"/>
        <w:ind w:left="4807" w:firstLine="0"/>
      </w:pPr>
      <w:r>
        <w:rPr>
          <w:sz w:val="20"/>
        </w:rPr>
        <w:t xml:space="preserve">  </w:t>
      </w:r>
    </w:p>
    <w:p w14:paraId="28775D2F" w14:textId="77777777" w:rsidR="006F1974" w:rsidRPr="00132383" w:rsidRDefault="00132383">
      <w:pPr>
        <w:spacing w:after="0" w:line="259" w:lineRule="auto"/>
        <w:ind w:left="135" w:right="12"/>
        <w:jc w:val="center"/>
        <w:rPr>
          <w:b/>
          <w:bCs/>
          <w:color w:val="C00000"/>
        </w:rPr>
      </w:pPr>
      <w:r w:rsidRPr="00132383">
        <w:rPr>
          <w:b/>
          <w:bCs/>
          <w:color w:val="C00000"/>
          <w:sz w:val="28"/>
        </w:rPr>
        <w:t xml:space="preserve">Future Problem Solving of Virginia  </w:t>
      </w:r>
    </w:p>
    <w:p w14:paraId="063E8D66" w14:textId="77777777" w:rsidR="006F1974" w:rsidRPr="00132383" w:rsidRDefault="00132383">
      <w:pPr>
        <w:spacing w:after="0" w:line="259" w:lineRule="auto"/>
        <w:ind w:left="135" w:right="6"/>
        <w:jc w:val="center"/>
        <w:rPr>
          <w:b/>
          <w:bCs/>
          <w:color w:val="C00000"/>
        </w:rPr>
      </w:pPr>
      <w:r w:rsidRPr="00132383">
        <w:rPr>
          <w:b/>
          <w:bCs/>
          <w:color w:val="C00000"/>
          <w:sz w:val="28"/>
        </w:rPr>
        <w:t xml:space="preserve">2020-2021 </w:t>
      </w:r>
      <w:r w:rsidRPr="00132383">
        <w:rPr>
          <w:b/>
          <w:bCs/>
          <w:color w:val="C00000"/>
          <w:sz w:val="28"/>
        </w:rPr>
        <w:t>Rules of the Competition</w:t>
      </w:r>
      <w:r w:rsidRPr="00132383">
        <w:rPr>
          <w:b/>
          <w:bCs/>
          <w:color w:val="C00000"/>
          <w:sz w:val="28"/>
        </w:rPr>
        <w:t xml:space="preserve"> </w:t>
      </w:r>
    </w:p>
    <w:p w14:paraId="28C333CF" w14:textId="77777777" w:rsidR="006F1974" w:rsidRPr="00132383" w:rsidRDefault="00132383">
      <w:pPr>
        <w:spacing w:after="0" w:line="259" w:lineRule="auto"/>
        <w:ind w:left="193" w:firstLine="0"/>
        <w:jc w:val="center"/>
        <w:rPr>
          <w:b/>
          <w:bCs/>
          <w:color w:val="C00000"/>
        </w:rPr>
      </w:pPr>
      <w:r w:rsidRPr="00132383">
        <w:rPr>
          <w:b/>
          <w:bCs/>
          <w:color w:val="C00000"/>
          <w:sz w:val="28"/>
        </w:rPr>
        <w:t xml:space="preserve"> </w:t>
      </w:r>
    </w:p>
    <w:p w14:paraId="63A7570D" w14:textId="77777777" w:rsidR="006F1974" w:rsidRPr="00132383" w:rsidRDefault="00132383">
      <w:pPr>
        <w:spacing w:after="0" w:line="259" w:lineRule="auto"/>
        <w:ind w:left="133" w:right="6"/>
        <w:jc w:val="center"/>
        <w:rPr>
          <w:b/>
          <w:bCs/>
          <w:color w:val="C00000"/>
        </w:rPr>
      </w:pPr>
      <w:r w:rsidRPr="00132383">
        <w:rPr>
          <w:b/>
          <w:bCs/>
          <w:color w:val="C00000"/>
          <w:sz w:val="28"/>
        </w:rPr>
        <w:t xml:space="preserve">NEW THIS YEAR </w:t>
      </w:r>
    </w:p>
    <w:p w14:paraId="25C3792C" w14:textId="77777777" w:rsidR="006F1974" w:rsidRPr="00132383" w:rsidRDefault="00132383">
      <w:pPr>
        <w:spacing w:after="0" w:line="238" w:lineRule="auto"/>
        <w:ind w:left="115" w:firstLine="0"/>
        <w:rPr>
          <w:color w:val="000000" w:themeColor="text1"/>
        </w:rPr>
      </w:pPr>
      <w:r w:rsidRPr="00132383">
        <w:rPr>
          <w:color w:val="000000" w:themeColor="text1"/>
          <w:sz w:val="28"/>
        </w:rPr>
        <w:t xml:space="preserve">This year, Future Problem Solving of Virginia Board of Directors voted to use the Future </w:t>
      </w:r>
      <w:proofErr w:type="gramStart"/>
      <w:r w:rsidRPr="00132383">
        <w:rPr>
          <w:color w:val="000000" w:themeColor="text1"/>
          <w:sz w:val="28"/>
        </w:rPr>
        <w:t>Problem Solving</w:t>
      </w:r>
      <w:proofErr w:type="gramEnd"/>
      <w:r w:rsidRPr="00132383">
        <w:rPr>
          <w:color w:val="000000" w:themeColor="text1"/>
          <w:sz w:val="28"/>
        </w:rPr>
        <w:t xml:space="preserve"> Program International’s online platform, </w:t>
      </w:r>
      <w:proofErr w:type="spellStart"/>
      <w:r w:rsidRPr="00132383">
        <w:rPr>
          <w:color w:val="000000" w:themeColor="text1"/>
          <w:sz w:val="28"/>
        </w:rPr>
        <w:t>FPSOnline</w:t>
      </w:r>
      <w:proofErr w:type="spellEnd"/>
      <w:r w:rsidRPr="00132383">
        <w:rPr>
          <w:color w:val="000000" w:themeColor="text1"/>
          <w:sz w:val="28"/>
        </w:rPr>
        <w:t xml:space="preserve"> for this year’s Global Issues Problem Solving and Scenario Writing practices and competitions.  Coac</w:t>
      </w:r>
      <w:r w:rsidRPr="00132383">
        <w:rPr>
          <w:color w:val="000000" w:themeColor="text1"/>
          <w:sz w:val="28"/>
        </w:rPr>
        <w:t xml:space="preserve">hes will receive their login information after completing the regular VAFPS online program registration form.  Strict adherence to timelines and submission requirements will be essential as we move to this online platform.  Future </w:t>
      </w:r>
      <w:proofErr w:type="gramStart"/>
      <w:r w:rsidRPr="00132383">
        <w:rPr>
          <w:color w:val="000000" w:themeColor="text1"/>
          <w:sz w:val="28"/>
        </w:rPr>
        <w:t>Problem Solving</w:t>
      </w:r>
      <w:proofErr w:type="gramEnd"/>
      <w:r w:rsidRPr="00132383">
        <w:rPr>
          <w:color w:val="000000" w:themeColor="text1"/>
          <w:sz w:val="28"/>
        </w:rPr>
        <w:t xml:space="preserve"> Program I</w:t>
      </w:r>
      <w:r w:rsidRPr="00132383">
        <w:rPr>
          <w:color w:val="000000" w:themeColor="text1"/>
          <w:sz w:val="28"/>
        </w:rPr>
        <w:t xml:space="preserve">nternational is currently working to open portals for Community Problem Solving team/individual as well as Scenario Performance submissions.  Coaches will be notified when this portal has been made available for their participants’ submissions. </w:t>
      </w:r>
    </w:p>
    <w:p w14:paraId="570C5297" w14:textId="77777777" w:rsidR="006F1974" w:rsidRDefault="00132383">
      <w:pPr>
        <w:spacing w:after="0" w:line="259" w:lineRule="auto"/>
        <w:ind w:left="115" w:firstLine="0"/>
      </w:pPr>
      <w:r>
        <w:rPr>
          <w:color w:val="FF0000"/>
          <w:sz w:val="28"/>
        </w:rPr>
        <w:t xml:space="preserve"> </w:t>
      </w:r>
    </w:p>
    <w:p w14:paraId="0EC9613F" w14:textId="77777777" w:rsidR="006F1974" w:rsidRPr="00132383" w:rsidRDefault="00132383">
      <w:pPr>
        <w:spacing w:after="0" w:line="259" w:lineRule="auto"/>
        <w:ind w:left="135"/>
        <w:jc w:val="center"/>
        <w:rPr>
          <w:b/>
          <w:bCs/>
          <w:color w:val="C00000"/>
        </w:rPr>
      </w:pPr>
      <w:r w:rsidRPr="00132383">
        <w:rPr>
          <w:b/>
          <w:bCs/>
          <w:color w:val="C00000"/>
          <w:sz w:val="28"/>
        </w:rPr>
        <w:t>Practice</w:t>
      </w:r>
      <w:r w:rsidRPr="00132383">
        <w:rPr>
          <w:b/>
          <w:bCs/>
          <w:color w:val="C00000"/>
          <w:sz w:val="28"/>
        </w:rPr>
        <w:t xml:space="preserve"> Problems </w:t>
      </w:r>
    </w:p>
    <w:p w14:paraId="5EA46110" w14:textId="77777777" w:rsidR="006F1974" w:rsidRPr="00132383" w:rsidRDefault="00132383">
      <w:pPr>
        <w:spacing w:after="0" w:line="259" w:lineRule="auto"/>
        <w:ind w:left="133" w:right="9"/>
        <w:jc w:val="center"/>
        <w:rPr>
          <w:b/>
          <w:bCs/>
          <w:color w:val="C00000"/>
        </w:rPr>
      </w:pPr>
      <w:r w:rsidRPr="00132383">
        <w:rPr>
          <w:b/>
          <w:bCs/>
          <w:color w:val="C00000"/>
          <w:sz w:val="28"/>
        </w:rPr>
        <w:t xml:space="preserve">GIPS Teams </w:t>
      </w:r>
    </w:p>
    <w:p w14:paraId="632C7EF9" w14:textId="77777777" w:rsidR="006F1974" w:rsidRDefault="00132383">
      <w:pPr>
        <w:ind w:left="110"/>
      </w:pPr>
      <w:r>
        <w:t>The first two problems (called Practice Problem 1 and Practice Problem 2) give teams an opportunity to informally compete with other teams throughout Virginia. Each booklet is scored and ranked by an official state evaluator. Coaches</w:t>
      </w:r>
      <w:r>
        <w:t xml:space="preserve"> are encouraged to follow qualifying problem conditions but may suspend rules at their own discretion. Results of the practice problems are returned to students and published on the Future </w:t>
      </w:r>
      <w:proofErr w:type="gramStart"/>
      <w:r>
        <w:t>Problem Solving</w:t>
      </w:r>
      <w:proofErr w:type="gramEnd"/>
      <w:r>
        <w:t xml:space="preserve"> Program of Virginia website (www.vafps.org). Althou</w:t>
      </w:r>
      <w:r>
        <w:t xml:space="preserve">gh they play no part in selecting teams for participation in the state bowl, they provide valuable feedback. Only booklets of registered teams and individuals will be scored. </w:t>
      </w:r>
    </w:p>
    <w:p w14:paraId="3D100055" w14:textId="77777777" w:rsidR="006F1974" w:rsidRDefault="00132383">
      <w:pPr>
        <w:spacing w:after="0" w:line="259" w:lineRule="auto"/>
        <w:ind w:left="115" w:firstLine="0"/>
      </w:pPr>
      <w:r>
        <w:rPr>
          <w:sz w:val="22"/>
        </w:rPr>
        <w:t xml:space="preserve"> </w:t>
      </w:r>
    </w:p>
    <w:p w14:paraId="29E9899B" w14:textId="77777777" w:rsidR="006F1974" w:rsidRDefault="00132383">
      <w:pPr>
        <w:ind w:left="110"/>
      </w:pPr>
      <w:r>
        <w:t xml:space="preserve">The topic for Practice Problem 1 is </w:t>
      </w:r>
      <w:r>
        <w:rPr>
          <w:color w:val="0070C0"/>
        </w:rPr>
        <w:t>Youth in Competitive Sports</w:t>
      </w:r>
      <w:r>
        <w:t xml:space="preserve">. The topic for Practice Problem 2 is </w:t>
      </w:r>
      <w:r>
        <w:rPr>
          <w:color w:val="0070C0"/>
        </w:rPr>
        <w:t>Wearable Technology.</w:t>
      </w:r>
      <w:r>
        <w:t xml:space="preserve"> </w:t>
      </w:r>
    </w:p>
    <w:p w14:paraId="7F50D925" w14:textId="77777777" w:rsidR="006F1974" w:rsidRDefault="00132383">
      <w:pPr>
        <w:spacing w:after="0" w:line="259" w:lineRule="auto"/>
        <w:ind w:left="115" w:firstLine="0"/>
      </w:pPr>
      <w:r>
        <w:t xml:space="preserve"> </w:t>
      </w:r>
    </w:p>
    <w:p w14:paraId="5BA7587A" w14:textId="77777777" w:rsidR="006F1974" w:rsidRDefault="00132383">
      <w:pPr>
        <w:ind w:left="110"/>
      </w:pPr>
      <w:r>
        <w:t>On practice problem one, the workload requirements are reduced. Teams should submit booklets with eight challenges, one underlying problem, eight solution ideas, three</w:t>
      </w:r>
      <w:r>
        <w:t xml:space="preserve"> criteria for evaluation, five solutions on the grid, and an action plan. If more is written in the booklet, only the components noted above will be evaluated.  New teams are encouraged to focus on the completion of steps 1 – 3. </w:t>
      </w:r>
    </w:p>
    <w:p w14:paraId="3DFA19DC" w14:textId="77777777" w:rsidR="006F1974" w:rsidRDefault="00132383">
      <w:pPr>
        <w:spacing w:after="0" w:line="259" w:lineRule="auto"/>
        <w:ind w:left="115" w:firstLine="0"/>
      </w:pPr>
      <w:r>
        <w:t xml:space="preserve"> </w:t>
      </w:r>
    </w:p>
    <w:p w14:paraId="3EBEE916" w14:textId="77777777" w:rsidR="006F1974" w:rsidRDefault="00132383">
      <w:pPr>
        <w:ind w:left="110"/>
      </w:pPr>
      <w:r>
        <w:t>Practice Problem 1 is an</w:t>
      </w:r>
      <w:r>
        <w:t xml:space="preserve"> abbreviated booklet that requires only four challenges, one underlying problem, four solution ideas, three criteria for evaluation, three solutions on the grid, and an action plan. If more is written in the booklet, only the components noted above will be</w:t>
      </w:r>
      <w:r>
        <w:t xml:space="preserve"> evaluated. </w:t>
      </w:r>
    </w:p>
    <w:p w14:paraId="3D00B481" w14:textId="77777777" w:rsidR="006F1974" w:rsidRDefault="00132383">
      <w:pPr>
        <w:spacing w:after="0" w:line="259" w:lineRule="auto"/>
        <w:ind w:left="115" w:firstLine="0"/>
      </w:pPr>
      <w:r>
        <w:t xml:space="preserve"> </w:t>
      </w:r>
    </w:p>
    <w:p w14:paraId="5F198597" w14:textId="77777777" w:rsidR="006F1974" w:rsidRDefault="00132383">
      <w:pPr>
        <w:ind w:left="110"/>
      </w:pPr>
      <w:r>
        <w:t>For Practice Problem 2 and the Qualifying Problem competitors generate eight challenges in step one and eight solution ideas in step three. In step five, the individual applies criteria to four solution ideas to determine the best solution f</w:t>
      </w:r>
      <w:r>
        <w:t xml:space="preserve">or his/her action plan. </w:t>
      </w:r>
    </w:p>
    <w:p w14:paraId="7126CBB1" w14:textId="77777777" w:rsidR="006F1974" w:rsidRDefault="00132383">
      <w:pPr>
        <w:spacing w:after="0" w:line="259" w:lineRule="auto"/>
        <w:ind w:left="115" w:firstLine="0"/>
      </w:pPr>
      <w:r>
        <w:t xml:space="preserve"> </w:t>
      </w:r>
    </w:p>
    <w:p w14:paraId="78613D55" w14:textId="77777777" w:rsidR="006F1974" w:rsidRPr="00132383" w:rsidRDefault="00132383">
      <w:pPr>
        <w:pStyle w:val="Heading1"/>
        <w:ind w:left="127" w:right="3"/>
        <w:rPr>
          <w:bCs/>
          <w:color w:val="C00000"/>
          <w:szCs w:val="28"/>
        </w:rPr>
      </w:pPr>
      <w:r w:rsidRPr="00132383">
        <w:rPr>
          <w:bCs/>
          <w:color w:val="C00000"/>
          <w:szCs w:val="28"/>
        </w:rPr>
        <w:t xml:space="preserve">GIPS Individuals </w:t>
      </w:r>
    </w:p>
    <w:p w14:paraId="457AE5C8" w14:textId="77777777" w:rsidR="006F1974" w:rsidRDefault="00132383">
      <w:pPr>
        <w:spacing w:after="0" w:line="259" w:lineRule="auto"/>
        <w:ind w:left="183" w:firstLine="0"/>
        <w:jc w:val="center"/>
      </w:pPr>
      <w:r>
        <w:rPr>
          <w:color w:val="FF0000"/>
        </w:rPr>
        <w:t xml:space="preserve"> </w:t>
      </w:r>
    </w:p>
    <w:p w14:paraId="16CE05E5" w14:textId="77777777" w:rsidR="006F1974" w:rsidRDefault="00132383">
      <w:pPr>
        <w:ind w:left="110"/>
      </w:pPr>
      <w:r>
        <w:t xml:space="preserve">Practice Problem 1 is an abbreviated booklet that requires only four challenges, one underlying problem, four solution ideas, three criteria for evaluation, three solutions on the grid, and an action plan. If </w:t>
      </w:r>
      <w:r>
        <w:t xml:space="preserve">more is written in the booklet, only the components noted above will be evaluated. </w:t>
      </w:r>
    </w:p>
    <w:p w14:paraId="78C4ECAB" w14:textId="77777777" w:rsidR="006F1974" w:rsidRDefault="00132383">
      <w:pPr>
        <w:spacing w:after="0" w:line="259" w:lineRule="auto"/>
        <w:ind w:left="115" w:firstLine="0"/>
      </w:pPr>
      <w:r>
        <w:t xml:space="preserve"> </w:t>
      </w:r>
    </w:p>
    <w:p w14:paraId="35B84B17" w14:textId="77777777" w:rsidR="006F1974" w:rsidRDefault="00132383">
      <w:pPr>
        <w:ind w:left="110"/>
      </w:pPr>
      <w:r>
        <w:lastRenderedPageBreak/>
        <w:t>For Practice Problem 2 and the Qualifying Problem competitors generate eight challenges in step one and eight solution ideas in step three. In step five, the individual a</w:t>
      </w:r>
      <w:r>
        <w:t>pplies criteria to four solution ideas to determine the best solution for his/her action plan.</w:t>
      </w:r>
      <w:r>
        <w:rPr>
          <w:color w:val="FF0000"/>
        </w:rPr>
        <w:t xml:space="preserve"> </w:t>
      </w:r>
    </w:p>
    <w:p w14:paraId="7A258BA4" w14:textId="77777777" w:rsidR="006F1974" w:rsidRDefault="00132383">
      <w:pPr>
        <w:spacing w:after="0" w:line="259" w:lineRule="auto"/>
        <w:ind w:left="115" w:firstLine="0"/>
      </w:pPr>
      <w:r>
        <w:t xml:space="preserve"> </w:t>
      </w:r>
    </w:p>
    <w:p w14:paraId="0D6B0E10" w14:textId="77777777" w:rsidR="006F1974" w:rsidRPr="00132383" w:rsidRDefault="00132383">
      <w:pPr>
        <w:ind w:left="110"/>
        <w:rPr>
          <w:color w:val="000000" w:themeColor="text1"/>
        </w:rPr>
      </w:pPr>
      <w:r>
        <w:t xml:space="preserve">Practice Problems and Qualifying </w:t>
      </w:r>
      <w:r w:rsidRPr="00132383">
        <w:rPr>
          <w:color w:val="000000" w:themeColor="text1"/>
        </w:rPr>
        <w:t xml:space="preserve">Problem team and individual work must be completed in using the </w:t>
      </w:r>
      <w:proofErr w:type="spellStart"/>
      <w:r w:rsidRPr="00132383">
        <w:rPr>
          <w:color w:val="000000" w:themeColor="text1"/>
        </w:rPr>
        <w:t>FPSOnline</w:t>
      </w:r>
      <w:proofErr w:type="spellEnd"/>
      <w:r w:rsidRPr="00132383">
        <w:rPr>
          <w:color w:val="000000" w:themeColor="text1"/>
        </w:rPr>
        <w:t xml:space="preserve"> GIPS booklets (team and individual). </w:t>
      </w:r>
    </w:p>
    <w:p w14:paraId="5F073C79"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33A7E4CB" w14:textId="77777777" w:rsidR="006F1974" w:rsidRDefault="00132383">
      <w:pPr>
        <w:ind w:left="110"/>
      </w:pPr>
      <w:r>
        <w:t>Coaches use</w:t>
      </w:r>
      <w:r>
        <w:t xml:space="preserve"> the Virginia Training booklet (PP#1 only) for assisting teams with their understanding of the FPS process, and then transfer ideas to the online booklet prior to the submission date. </w:t>
      </w:r>
    </w:p>
    <w:p w14:paraId="4B011CBB" w14:textId="77777777" w:rsidR="006F1974" w:rsidRDefault="00132383">
      <w:pPr>
        <w:spacing w:after="0" w:line="259" w:lineRule="auto"/>
        <w:ind w:left="115" w:firstLine="0"/>
      </w:pPr>
      <w:r>
        <w:rPr>
          <w:sz w:val="28"/>
        </w:rPr>
        <w:t xml:space="preserve"> </w:t>
      </w:r>
    </w:p>
    <w:p w14:paraId="04B81BBC" w14:textId="77777777" w:rsidR="006F1974" w:rsidRPr="00132383" w:rsidRDefault="00132383">
      <w:pPr>
        <w:spacing w:after="0" w:line="259" w:lineRule="auto"/>
        <w:ind w:left="133"/>
        <w:jc w:val="center"/>
        <w:rPr>
          <w:b/>
          <w:bCs/>
          <w:color w:val="C00000"/>
        </w:rPr>
      </w:pPr>
      <w:r w:rsidRPr="00132383">
        <w:rPr>
          <w:b/>
          <w:bCs/>
          <w:color w:val="C00000"/>
          <w:sz w:val="28"/>
        </w:rPr>
        <w:t xml:space="preserve">Qualifying Problem Protocols </w:t>
      </w:r>
    </w:p>
    <w:p w14:paraId="260CC10F" w14:textId="77777777" w:rsidR="006F1974" w:rsidRDefault="00132383">
      <w:pPr>
        <w:spacing w:after="0" w:line="259" w:lineRule="auto"/>
        <w:ind w:left="115" w:firstLine="0"/>
      </w:pPr>
      <w:r>
        <w:t xml:space="preserve"> </w:t>
      </w:r>
    </w:p>
    <w:p w14:paraId="5257140C" w14:textId="77777777" w:rsidR="006F1974" w:rsidRDefault="00132383">
      <w:pPr>
        <w:ind w:left="110"/>
      </w:pPr>
      <w:r>
        <w:t>The topic of the Qualifying Problem w</w:t>
      </w:r>
      <w:r>
        <w:t>ill be</w:t>
      </w:r>
      <w:r>
        <w:rPr>
          <w:color w:val="0070C0"/>
        </w:rPr>
        <w:t xml:space="preserve"> Human Environmental Impact</w:t>
      </w:r>
      <w:r>
        <w:t xml:space="preserve">. </w:t>
      </w:r>
    </w:p>
    <w:p w14:paraId="71A8E1A7" w14:textId="77777777" w:rsidR="006F1974" w:rsidRDefault="00132383">
      <w:pPr>
        <w:spacing w:after="0" w:line="259" w:lineRule="auto"/>
        <w:ind w:left="115" w:firstLine="0"/>
      </w:pPr>
      <w:r>
        <w:t xml:space="preserve"> </w:t>
      </w:r>
    </w:p>
    <w:p w14:paraId="76E5C6F0" w14:textId="77777777" w:rsidR="006F1974" w:rsidRPr="00132383" w:rsidRDefault="00132383">
      <w:pPr>
        <w:spacing w:after="0"/>
        <w:ind w:left="110" w:right="5"/>
        <w:rPr>
          <w:color w:val="000000" w:themeColor="text1"/>
        </w:rPr>
      </w:pPr>
      <w:r>
        <w:t xml:space="preserve">Booklets must be </w:t>
      </w:r>
      <w:r w:rsidRPr="00132383">
        <w:rPr>
          <w:color w:val="000000" w:themeColor="text1"/>
        </w:rPr>
        <w:t xml:space="preserve">completed in one </w:t>
      </w:r>
      <w:proofErr w:type="gramStart"/>
      <w:r w:rsidRPr="00132383">
        <w:rPr>
          <w:color w:val="000000" w:themeColor="text1"/>
        </w:rPr>
        <w:t>carefully-timed</w:t>
      </w:r>
      <w:proofErr w:type="gramEnd"/>
      <w:r w:rsidRPr="00132383">
        <w:rPr>
          <w:color w:val="000000" w:themeColor="text1"/>
        </w:rPr>
        <w:t xml:space="preserve"> session lasting no more than two hours.  </w:t>
      </w:r>
      <w:r w:rsidRPr="00132383">
        <w:rPr>
          <w:color w:val="000000" w:themeColor="text1"/>
        </w:rPr>
        <w:t xml:space="preserve">The online platform will be opened for 24 </w:t>
      </w:r>
      <w:r w:rsidRPr="00132383">
        <w:rPr>
          <w:color w:val="000000" w:themeColor="text1"/>
        </w:rPr>
        <w:t>hours in order for coaches to plan with teams and individuals to complete the Qualifying Problem.  Specific directions for using the online platform for the Qualifying Problem will be emailed to coaches at least two weeks prior to the deadline for the QP s</w:t>
      </w:r>
      <w:r w:rsidRPr="00132383">
        <w:rPr>
          <w:color w:val="000000" w:themeColor="text1"/>
        </w:rPr>
        <w:t xml:space="preserve">ubmission.   </w:t>
      </w:r>
    </w:p>
    <w:p w14:paraId="680DEE61"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797EEF8D" w14:textId="77777777" w:rsidR="006F1974" w:rsidRPr="00132383" w:rsidRDefault="00132383">
      <w:pPr>
        <w:ind w:left="110"/>
        <w:rPr>
          <w:color w:val="000000" w:themeColor="text1"/>
        </w:rPr>
      </w:pPr>
      <w:r w:rsidRPr="00132383">
        <w:rPr>
          <w:color w:val="000000" w:themeColor="text1"/>
        </w:rPr>
        <w:t xml:space="preserve">Only four students may participate on a team submitting a booklet for competitive consideration on the   </w:t>
      </w:r>
    </w:p>
    <w:p w14:paraId="15B8FF25" w14:textId="77777777" w:rsidR="006F1974" w:rsidRDefault="00132383">
      <w:pPr>
        <w:ind w:left="110"/>
      </w:pPr>
      <w:r w:rsidRPr="00132383">
        <w:rPr>
          <w:color w:val="000000" w:themeColor="text1"/>
        </w:rPr>
        <w:t>Qualifying Problem. No substitutions may occur after the two</w:t>
      </w:r>
      <w:r>
        <w:t>-</w:t>
      </w:r>
      <w:r>
        <w:t xml:space="preserve">hour competition has begun. The grade level of the team member in the highest grade determines the competitive division of the booklet. Divisions are as follows: </w:t>
      </w:r>
    </w:p>
    <w:p w14:paraId="7520D8EC" w14:textId="77777777" w:rsidR="006F1974" w:rsidRDefault="00132383">
      <w:pPr>
        <w:spacing w:after="0" w:line="259" w:lineRule="auto"/>
        <w:ind w:left="115" w:firstLine="0"/>
      </w:pPr>
      <w:r>
        <w:t xml:space="preserve"> </w:t>
      </w:r>
    </w:p>
    <w:p w14:paraId="082ED591" w14:textId="77777777" w:rsidR="006F1974" w:rsidRDefault="00132383">
      <w:pPr>
        <w:spacing w:after="7" w:line="253" w:lineRule="auto"/>
        <w:ind w:left="836" w:right="547"/>
      </w:pPr>
      <w:r>
        <w:rPr>
          <w:color w:val="231F20"/>
        </w:rPr>
        <w:t>Junior: grades 4 - 6</w:t>
      </w:r>
      <w:r>
        <w:t xml:space="preserve"> </w:t>
      </w:r>
    </w:p>
    <w:p w14:paraId="07C3CAA9" w14:textId="77777777" w:rsidR="006F1974" w:rsidRDefault="00132383">
      <w:pPr>
        <w:spacing w:after="7" w:line="253" w:lineRule="auto"/>
        <w:ind w:left="836" w:right="547"/>
      </w:pPr>
      <w:r>
        <w:rPr>
          <w:color w:val="231F20"/>
        </w:rPr>
        <w:t>Middle: grades 7 - 9</w:t>
      </w:r>
      <w:r>
        <w:t xml:space="preserve"> </w:t>
      </w:r>
    </w:p>
    <w:p w14:paraId="7D426499" w14:textId="77777777" w:rsidR="006F1974" w:rsidRDefault="00132383">
      <w:pPr>
        <w:spacing w:after="7" w:line="253" w:lineRule="auto"/>
        <w:ind w:left="836" w:right="547"/>
      </w:pPr>
      <w:r>
        <w:rPr>
          <w:color w:val="231F20"/>
        </w:rPr>
        <w:t xml:space="preserve">Senior: grades 10 -12;  </w:t>
      </w:r>
    </w:p>
    <w:p w14:paraId="771A2C0D" w14:textId="77777777" w:rsidR="006F1974" w:rsidRDefault="00132383">
      <w:pPr>
        <w:spacing w:after="7" w:line="253" w:lineRule="auto"/>
        <w:ind w:left="836" w:right="547"/>
      </w:pPr>
      <w:r>
        <w:rPr>
          <w:color w:val="231F20"/>
        </w:rPr>
        <w:t>Adult: post high schoo</w:t>
      </w:r>
      <w:r>
        <w:rPr>
          <w:color w:val="231F20"/>
        </w:rPr>
        <w:t xml:space="preserve">l </w:t>
      </w:r>
    </w:p>
    <w:p w14:paraId="4218F345" w14:textId="77777777" w:rsidR="006F1974" w:rsidRDefault="00132383">
      <w:pPr>
        <w:spacing w:after="0" w:line="259" w:lineRule="auto"/>
        <w:ind w:left="836" w:firstLine="0"/>
      </w:pPr>
      <w:r>
        <w:t xml:space="preserve"> </w:t>
      </w:r>
    </w:p>
    <w:p w14:paraId="52398458" w14:textId="77777777" w:rsidR="006F1974" w:rsidRPr="00132383" w:rsidRDefault="00132383">
      <w:pPr>
        <w:spacing w:after="0"/>
        <w:ind w:left="110" w:right="5"/>
        <w:rPr>
          <w:color w:val="000000" w:themeColor="text1"/>
        </w:rPr>
      </w:pPr>
      <w:r>
        <w:t xml:space="preserve">The </w:t>
      </w:r>
      <w:r w:rsidRPr="00132383">
        <w:rPr>
          <w:color w:val="000000" w:themeColor="text1"/>
        </w:rPr>
        <w:t xml:space="preserve">Qualifying Problem future scenes are not to be opened prior to the </w:t>
      </w:r>
      <w:proofErr w:type="gramStart"/>
      <w:r w:rsidRPr="00132383">
        <w:rPr>
          <w:color w:val="000000" w:themeColor="text1"/>
        </w:rPr>
        <w:t>problem solving</w:t>
      </w:r>
      <w:proofErr w:type="gramEnd"/>
      <w:r w:rsidRPr="00132383">
        <w:rPr>
          <w:color w:val="000000" w:themeColor="text1"/>
        </w:rPr>
        <w:t xml:space="preserve"> session, either by team members or coaches.  </w:t>
      </w:r>
      <w:r w:rsidRPr="00132383">
        <w:rPr>
          <w:color w:val="000000" w:themeColor="text1"/>
        </w:rPr>
        <w:t xml:space="preserve">The future scene becomes accessible once one member of the team logs into the </w:t>
      </w:r>
      <w:proofErr w:type="gramStart"/>
      <w:r w:rsidRPr="00132383">
        <w:rPr>
          <w:color w:val="000000" w:themeColor="text1"/>
        </w:rPr>
        <w:t>system, and</w:t>
      </w:r>
      <w:proofErr w:type="gramEnd"/>
      <w:r w:rsidRPr="00132383">
        <w:rPr>
          <w:color w:val="000000" w:themeColor="text1"/>
        </w:rPr>
        <w:t xml:space="preserve"> begins the timed two hour ses</w:t>
      </w:r>
      <w:r w:rsidRPr="00132383">
        <w:rPr>
          <w:color w:val="000000" w:themeColor="text1"/>
        </w:rPr>
        <w:t xml:space="preserve">sion.  Coaches are encouraged to provide reminders of this as they schedule their QP session.  Accounts will not be reset without the coach providing written notice to the Rules Committee at which time the level of penalty will be determined.  </w:t>
      </w:r>
      <w:r w:rsidRPr="00132383">
        <w:rPr>
          <w:color w:val="000000" w:themeColor="text1"/>
        </w:rPr>
        <w:t>Each package</w:t>
      </w:r>
      <w:r w:rsidRPr="00132383">
        <w:rPr>
          <w:color w:val="000000" w:themeColor="text1"/>
        </w:rPr>
        <w:t xml:space="preserve"> contains four copies of the future scene, with a separate package containing a coach’s copy of the future scene. When the package is opened, one copy should be passed to each team member.  </w:t>
      </w:r>
    </w:p>
    <w:p w14:paraId="0396FB7D"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523AA3E1" w14:textId="77777777" w:rsidR="006F1974" w:rsidRPr="00132383" w:rsidRDefault="00132383">
      <w:pPr>
        <w:ind w:left="110"/>
        <w:rPr>
          <w:color w:val="000000" w:themeColor="text1"/>
        </w:rPr>
      </w:pPr>
      <w:r w:rsidRPr="00132383">
        <w:rPr>
          <w:color w:val="000000" w:themeColor="text1"/>
        </w:rPr>
        <w:t xml:space="preserve">Timing of the </w:t>
      </w:r>
      <w:proofErr w:type="gramStart"/>
      <w:r w:rsidRPr="00132383">
        <w:rPr>
          <w:color w:val="000000" w:themeColor="text1"/>
        </w:rPr>
        <w:t>problem solving</w:t>
      </w:r>
      <w:proofErr w:type="gramEnd"/>
      <w:r w:rsidRPr="00132383">
        <w:rPr>
          <w:color w:val="000000" w:themeColor="text1"/>
        </w:rPr>
        <w:t xml:space="preserve"> session </w:t>
      </w:r>
      <w:r w:rsidRPr="00132383">
        <w:rPr>
          <w:color w:val="000000" w:themeColor="text1"/>
        </w:rPr>
        <w:t>will</w:t>
      </w:r>
      <w:r w:rsidRPr="00132383">
        <w:rPr>
          <w:color w:val="000000" w:themeColor="text1"/>
        </w:rPr>
        <w:t xml:space="preserve"> must begin when </w:t>
      </w:r>
      <w:r w:rsidRPr="00132383">
        <w:rPr>
          <w:color w:val="000000" w:themeColor="text1"/>
        </w:rPr>
        <w:t xml:space="preserve">the </w:t>
      </w:r>
      <w:r w:rsidRPr="00132383">
        <w:rPr>
          <w:color w:val="000000" w:themeColor="text1"/>
        </w:rPr>
        <w:t xml:space="preserve">first student logs in to their </w:t>
      </w:r>
      <w:proofErr w:type="spellStart"/>
      <w:r w:rsidRPr="00132383">
        <w:rPr>
          <w:color w:val="000000" w:themeColor="text1"/>
        </w:rPr>
        <w:t>FPSOnline</w:t>
      </w:r>
      <w:proofErr w:type="spellEnd"/>
      <w:r w:rsidRPr="00132383">
        <w:rPr>
          <w:color w:val="000000" w:themeColor="text1"/>
        </w:rPr>
        <w:t xml:space="preserve"> account and opens the “Go to Virtual Booklet.” </w:t>
      </w:r>
      <w:r w:rsidRPr="00132383">
        <w:rPr>
          <w:color w:val="000000" w:themeColor="text1"/>
        </w:rPr>
        <w:t xml:space="preserve"> students open their sealed packages; reading of the future scene must be included in the two-hour time limit. </w:t>
      </w:r>
    </w:p>
    <w:p w14:paraId="2EADD4CB" w14:textId="77777777" w:rsidR="006F1974" w:rsidRDefault="00132383">
      <w:pPr>
        <w:spacing w:after="0" w:line="259" w:lineRule="auto"/>
        <w:ind w:left="115" w:firstLine="0"/>
      </w:pPr>
      <w:r>
        <w:t xml:space="preserve"> </w:t>
      </w:r>
    </w:p>
    <w:p w14:paraId="5DC9325B" w14:textId="77777777" w:rsidR="006F1974" w:rsidRPr="00132383" w:rsidRDefault="00132383">
      <w:pPr>
        <w:ind w:left="110"/>
        <w:rPr>
          <w:color w:val="000000" w:themeColor="text1"/>
        </w:rPr>
      </w:pPr>
      <w:r>
        <w:t xml:space="preserve">No written materials relating to the topic of </w:t>
      </w:r>
      <w:r>
        <w:rPr>
          <w:color w:val="0070C0"/>
        </w:rPr>
        <w:t>Human En</w:t>
      </w:r>
      <w:r>
        <w:rPr>
          <w:color w:val="0070C0"/>
        </w:rPr>
        <w:t xml:space="preserve">vironmental Impact </w:t>
      </w:r>
      <w:r>
        <w:t xml:space="preserve">or the Future </w:t>
      </w:r>
      <w:proofErr w:type="gramStart"/>
      <w:r>
        <w:t>Problem Solving</w:t>
      </w:r>
      <w:proofErr w:type="gramEnd"/>
      <w:r>
        <w:t xml:space="preserve"> process may </w:t>
      </w:r>
      <w:r w:rsidRPr="00132383">
        <w:rPr>
          <w:color w:val="000000" w:themeColor="text1"/>
        </w:rPr>
        <w:t>be used by students</w:t>
      </w:r>
      <w:r w:rsidRPr="00132383">
        <w:rPr>
          <w:color w:val="000000" w:themeColor="text1"/>
        </w:rPr>
        <w:t xml:space="preserve">, </w:t>
      </w:r>
      <w:r w:rsidRPr="00132383">
        <w:rPr>
          <w:color w:val="000000" w:themeColor="text1"/>
        </w:rPr>
        <w:t xml:space="preserve">displayed in the room </w:t>
      </w:r>
      <w:r w:rsidRPr="00132383">
        <w:rPr>
          <w:color w:val="000000" w:themeColor="text1"/>
        </w:rPr>
        <w:t xml:space="preserve">or online </w:t>
      </w:r>
      <w:r w:rsidRPr="00132383">
        <w:rPr>
          <w:color w:val="000000" w:themeColor="text1"/>
        </w:rPr>
        <w:t xml:space="preserve">where booklets are being prepared. All reference materials, except dictionaries and thesauruses, are also prohibited. </w:t>
      </w:r>
    </w:p>
    <w:p w14:paraId="0A9DB942"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5FD8D78A" w14:textId="77777777" w:rsidR="006F1974" w:rsidRPr="00132383" w:rsidRDefault="00132383">
      <w:pPr>
        <w:spacing w:after="0"/>
        <w:ind w:left="110" w:right="5"/>
        <w:rPr>
          <w:color w:val="000000" w:themeColor="text1"/>
        </w:rPr>
      </w:pPr>
      <w:r w:rsidRPr="00132383">
        <w:rPr>
          <w:color w:val="000000" w:themeColor="text1"/>
        </w:rPr>
        <w:t xml:space="preserve">Participants may not </w:t>
      </w:r>
      <w:r w:rsidRPr="00132383">
        <w:rPr>
          <w:color w:val="000000" w:themeColor="text1"/>
        </w:rPr>
        <w:t xml:space="preserve">use electronic devices (including calculators, spell checkers, electronic thesauruses, dictionaries). </w:t>
      </w:r>
      <w:r w:rsidRPr="00132383">
        <w:rPr>
          <w:color w:val="000000" w:themeColor="text1"/>
        </w:rPr>
        <w:t xml:space="preserve">Additionally, participants using the </w:t>
      </w:r>
      <w:proofErr w:type="spellStart"/>
      <w:r w:rsidRPr="00132383">
        <w:rPr>
          <w:color w:val="000000" w:themeColor="text1"/>
        </w:rPr>
        <w:t>FPSOnline</w:t>
      </w:r>
      <w:proofErr w:type="spellEnd"/>
      <w:r w:rsidRPr="00132383">
        <w:rPr>
          <w:color w:val="000000" w:themeColor="text1"/>
        </w:rPr>
        <w:t xml:space="preserve"> system must not have more than three tabs/apps (</w:t>
      </w:r>
      <w:proofErr w:type="spellStart"/>
      <w:r w:rsidRPr="00132383">
        <w:rPr>
          <w:color w:val="000000" w:themeColor="text1"/>
        </w:rPr>
        <w:t>FPSOnline</w:t>
      </w:r>
      <w:proofErr w:type="spellEnd"/>
      <w:r w:rsidRPr="00132383">
        <w:rPr>
          <w:color w:val="000000" w:themeColor="text1"/>
        </w:rPr>
        <w:t xml:space="preserve"> booklet, the Human Environmental Impact future sc</w:t>
      </w:r>
      <w:r w:rsidRPr="00132383">
        <w:rPr>
          <w:color w:val="000000" w:themeColor="text1"/>
        </w:rPr>
        <w:t xml:space="preserve">ene and a communication app) open on any combination of electronic devices, including but not limited to computer, laptop, phone, tablet, etc., for use in the competition.  </w:t>
      </w:r>
      <w:r w:rsidRPr="00132383">
        <w:rPr>
          <w:color w:val="000000" w:themeColor="text1"/>
        </w:rPr>
        <w:t xml:space="preserve">Exceptions for special circumstances must be requested </w:t>
      </w:r>
      <w:r w:rsidRPr="00132383">
        <w:rPr>
          <w:color w:val="000000" w:themeColor="text1"/>
        </w:rPr>
        <w:t xml:space="preserve">in a written request to the </w:t>
      </w:r>
      <w:r w:rsidRPr="00132383">
        <w:rPr>
          <w:color w:val="000000" w:themeColor="text1"/>
        </w:rPr>
        <w:t xml:space="preserve">Affiliate Director </w:t>
      </w:r>
      <w:r w:rsidRPr="00132383">
        <w:rPr>
          <w:color w:val="000000" w:themeColor="text1"/>
        </w:rPr>
        <w:t xml:space="preserve">in advance. </w:t>
      </w:r>
    </w:p>
    <w:p w14:paraId="1CD1BCAD" w14:textId="77777777" w:rsidR="006F1974" w:rsidRDefault="00132383">
      <w:pPr>
        <w:spacing w:after="0" w:line="259" w:lineRule="auto"/>
        <w:ind w:left="115" w:firstLine="0"/>
      </w:pPr>
      <w:r>
        <w:lastRenderedPageBreak/>
        <w:t xml:space="preserve"> </w:t>
      </w:r>
    </w:p>
    <w:p w14:paraId="353FEFC5" w14:textId="77777777" w:rsidR="006F1974" w:rsidRPr="00132383" w:rsidRDefault="00132383">
      <w:pPr>
        <w:ind w:left="110"/>
        <w:rPr>
          <w:color w:val="000000" w:themeColor="text1"/>
        </w:rPr>
      </w:pPr>
      <w:r>
        <w:t xml:space="preserve">Coaches may not be present in the same room </w:t>
      </w:r>
      <w:r w:rsidRPr="00132383">
        <w:rPr>
          <w:color w:val="000000" w:themeColor="text1"/>
        </w:rPr>
        <w:t xml:space="preserve">as </w:t>
      </w:r>
      <w:r w:rsidRPr="00132383">
        <w:rPr>
          <w:color w:val="000000" w:themeColor="text1"/>
        </w:rPr>
        <w:t xml:space="preserve">or online with </w:t>
      </w:r>
      <w:r w:rsidRPr="00132383">
        <w:rPr>
          <w:color w:val="000000" w:themeColor="text1"/>
        </w:rPr>
        <w:t xml:space="preserve">their team during the </w:t>
      </w:r>
      <w:proofErr w:type="gramStart"/>
      <w:r w:rsidRPr="00132383">
        <w:rPr>
          <w:color w:val="000000" w:themeColor="text1"/>
        </w:rPr>
        <w:t>problem solving</w:t>
      </w:r>
      <w:proofErr w:type="gramEnd"/>
      <w:r w:rsidRPr="00132383">
        <w:rPr>
          <w:color w:val="000000" w:themeColor="text1"/>
        </w:rPr>
        <w:t xml:space="preserve"> session. Other adults may supervise students in the room as long as interaction is limited to issues of supervision and se</w:t>
      </w:r>
      <w:r w:rsidRPr="00132383">
        <w:rPr>
          <w:color w:val="000000" w:themeColor="text1"/>
        </w:rPr>
        <w:t xml:space="preserve">curity.  </w:t>
      </w:r>
    </w:p>
    <w:p w14:paraId="70DE37DF"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18126804" w14:textId="77777777" w:rsidR="006F1974" w:rsidRPr="00132383" w:rsidRDefault="00132383">
      <w:pPr>
        <w:ind w:left="110"/>
        <w:rPr>
          <w:color w:val="000000" w:themeColor="text1"/>
        </w:rPr>
      </w:pPr>
      <w:r w:rsidRPr="00132383">
        <w:rPr>
          <w:color w:val="000000" w:themeColor="text1"/>
        </w:rPr>
        <w:t xml:space="preserve">If teams are competing face-to-face, </w:t>
      </w:r>
      <w:r w:rsidRPr="00132383">
        <w:rPr>
          <w:color w:val="000000" w:themeColor="text1"/>
        </w:rPr>
        <w:t xml:space="preserve">coaches may monitor student behavior from outside </w:t>
      </w:r>
      <w:proofErr w:type="gramStart"/>
      <w:r w:rsidRPr="00132383">
        <w:rPr>
          <w:color w:val="000000" w:themeColor="text1"/>
        </w:rPr>
        <w:t>problem solving</w:t>
      </w:r>
      <w:proofErr w:type="gramEnd"/>
      <w:r w:rsidRPr="00132383">
        <w:rPr>
          <w:color w:val="000000" w:themeColor="text1"/>
        </w:rPr>
        <w:t xml:space="preserve"> rooms, in hallways, or adjoining rooms. If a coach must enter the room to attend to an emergency or disruption, extra care must be taken to a</w:t>
      </w:r>
      <w:r w:rsidRPr="00132383">
        <w:rPr>
          <w:color w:val="000000" w:themeColor="text1"/>
        </w:rPr>
        <w:t xml:space="preserve">void any discussion of Future Problem Solving. Should an emergency occur causing an interruption in the </w:t>
      </w:r>
      <w:proofErr w:type="gramStart"/>
      <w:r w:rsidRPr="00132383">
        <w:rPr>
          <w:color w:val="000000" w:themeColor="text1"/>
        </w:rPr>
        <w:t>problem solving</w:t>
      </w:r>
      <w:proofErr w:type="gramEnd"/>
      <w:r w:rsidRPr="00132383">
        <w:rPr>
          <w:color w:val="000000" w:themeColor="text1"/>
        </w:rPr>
        <w:t xml:space="preserve"> session, additional time corresponding to the length of the interruption should be extended to affected teams.  </w:t>
      </w:r>
      <w:r w:rsidRPr="00132383">
        <w:rPr>
          <w:color w:val="000000" w:themeColor="text1"/>
        </w:rPr>
        <w:t>If the disruption impact</w:t>
      </w:r>
      <w:r w:rsidRPr="00132383">
        <w:rPr>
          <w:color w:val="000000" w:themeColor="text1"/>
        </w:rPr>
        <w:t xml:space="preserve">s the entire team and warrants an extension of time be granted on the online system, a call should be made immediately to the Affiliate Director. </w:t>
      </w:r>
    </w:p>
    <w:p w14:paraId="152D1AA0"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7E63364D" w14:textId="77777777" w:rsidR="006F1974" w:rsidRPr="00132383" w:rsidRDefault="00132383">
      <w:pPr>
        <w:ind w:left="110"/>
        <w:rPr>
          <w:color w:val="000000" w:themeColor="text1"/>
        </w:rPr>
      </w:pPr>
      <w:r w:rsidRPr="00132383">
        <w:rPr>
          <w:color w:val="000000" w:themeColor="text1"/>
        </w:rPr>
        <w:t xml:space="preserve">Coaches are responsible for ensuring that all team participants are familiar with the rules of the competition. The coach and each student must also sign the statement affirming adherence to the rules on </w:t>
      </w:r>
      <w:r w:rsidRPr="00132383">
        <w:rPr>
          <w:color w:val="000000" w:themeColor="text1"/>
        </w:rPr>
        <w:t xml:space="preserve">through </w:t>
      </w:r>
      <w:r w:rsidRPr="00132383">
        <w:rPr>
          <w:color w:val="000000" w:themeColor="text1"/>
        </w:rPr>
        <w:t xml:space="preserve">the Qualifying Problem </w:t>
      </w:r>
      <w:r w:rsidRPr="00132383">
        <w:rPr>
          <w:color w:val="000000" w:themeColor="text1"/>
        </w:rPr>
        <w:t xml:space="preserve">Honor Code link </w:t>
      </w:r>
      <w:r w:rsidRPr="00132383">
        <w:rPr>
          <w:color w:val="000000" w:themeColor="text1"/>
        </w:rPr>
        <w:t>befor</w:t>
      </w:r>
      <w:r w:rsidRPr="00132383">
        <w:rPr>
          <w:color w:val="000000" w:themeColor="text1"/>
        </w:rPr>
        <w:t xml:space="preserve">e an entry can be certified for competitive ranking. </w:t>
      </w:r>
    </w:p>
    <w:p w14:paraId="3F27216F"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5B3A63BB" w14:textId="77777777" w:rsidR="006F1974" w:rsidRPr="00132383" w:rsidRDefault="00132383">
      <w:pPr>
        <w:ind w:left="110"/>
        <w:rPr>
          <w:color w:val="000000" w:themeColor="text1"/>
        </w:rPr>
      </w:pPr>
      <w:r w:rsidRPr="00132383">
        <w:rPr>
          <w:color w:val="000000" w:themeColor="text1"/>
        </w:rPr>
        <w:t xml:space="preserve">If a team member violates a rule of the Qualifying Problem, the coach must inform the state director before submitting the booklet. The Rules Committee will handle all charges of rules violations and </w:t>
      </w:r>
      <w:r w:rsidRPr="00132383">
        <w:rPr>
          <w:color w:val="000000" w:themeColor="text1"/>
        </w:rPr>
        <w:t xml:space="preserve">interpret the rules of the competition. This committee may assess penalties, up to and including disqualification, as they deem appropriate. Coaches may disqualify one of their own teams for any behavior he/she considers inappropriate. </w:t>
      </w:r>
    </w:p>
    <w:p w14:paraId="6A10F6EA"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27DD641F" w14:textId="77777777" w:rsidR="006F1974" w:rsidRDefault="00132383">
      <w:pPr>
        <w:ind w:left="110"/>
      </w:pPr>
      <w:r w:rsidRPr="00132383">
        <w:rPr>
          <w:color w:val="000000" w:themeColor="text1"/>
        </w:rPr>
        <w:t xml:space="preserve">All entries must </w:t>
      </w:r>
      <w:r w:rsidRPr="00132383">
        <w:rPr>
          <w:color w:val="000000" w:themeColor="text1"/>
        </w:rPr>
        <w:t xml:space="preserve">be submitted no later than </w:t>
      </w:r>
      <w:r w:rsidRPr="00132383">
        <w:rPr>
          <w:color w:val="000000" w:themeColor="text1"/>
        </w:rPr>
        <w:t xml:space="preserve">8:00 AM on </w:t>
      </w:r>
      <w:r w:rsidRPr="00132383">
        <w:rPr>
          <w:color w:val="000000" w:themeColor="text1"/>
        </w:rPr>
        <w:t xml:space="preserve">Saturday, February </w:t>
      </w:r>
      <w:r w:rsidRPr="00132383">
        <w:rPr>
          <w:color w:val="000000" w:themeColor="text1"/>
        </w:rPr>
        <w:t>6, 2021</w:t>
      </w:r>
      <w:r w:rsidRPr="00132383">
        <w:rPr>
          <w:color w:val="000000" w:themeColor="text1"/>
        </w:rPr>
        <w:t xml:space="preserve">. </w:t>
      </w:r>
      <w:r w:rsidRPr="00132383">
        <w:rPr>
          <w:color w:val="000000" w:themeColor="text1"/>
        </w:rPr>
        <w:t>Entries are defined as the GIPS online booklet and completed Honor Code.</w:t>
      </w:r>
      <w:r w:rsidRPr="00132383">
        <w:rPr>
          <w:color w:val="000000" w:themeColor="text1"/>
        </w:rPr>
        <w:t xml:space="preserve"> Booklets </w:t>
      </w:r>
      <w:r>
        <w:t xml:space="preserve">postmarked or hand         delivered after this deadline will not be competitively evaluated. </w:t>
      </w:r>
    </w:p>
    <w:p w14:paraId="7356CF6D" w14:textId="77777777" w:rsidR="006F1974" w:rsidRDefault="00132383">
      <w:pPr>
        <w:spacing w:after="0" w:line="259" w:lineRule="auto"/>
        <w:ind w:left="115" w:firstLine="0"/>
      </w:pPr>
      <w:r>
        <w:t xml:space="preserve"> </w:t>
      </w:r>
    </w:p>
    <w:p w14:paraId="64608474" w14:textId="77777777" w:rsidR="006F1974" w:rsidRDefault="00132383">
      <w:pPr>
        <w:ind w:left="110"/>
      </w:pPr>
      <w:r>
        <w:t>An official</w:t>
      </w:r>
      <w:r>
        <w:t>ly embossed cover sheet must accompany each Qualifying Problem entry. A Qualifying Problem entry consists of the original Team/Individual booklet with accompanying embossed coversheet and one legible copy of booklet and cover sheet. Qualifying Problem subm</w:t>
      </w:r>
      <w:r>
        <w:t xml:space="preserve">issions missing any of these required items will be assessed a $15 production fee to be paid prior to the return of QP evaluation and State Bowl participation. </w:t>
      </w:r>
    </w:p>
    <w:p w14:paraId="65C639B8" w14:textId="77777777" w:rsidR="006F1974" w:rsidRDefault="00132383">
      <w:pPr>
        <w:spacing w:after="15" w:line="259" w:lineRule="auto"/>
        <w:ind w:left="115" w:firstLine="0"/>
      </w:pPr>
      <w:r>
        <w:t xml:space="preserve"> </w:t>
      </w:r>
    </w:p>
    <w:p w14:paraId="00A1310C" w14:textId="77777777" w:rsidR="006F1974" w:rsidRPr="00132383" w:rsidRDefault="00132383">
      <w:pPr>
        <w:spacing w:after="0" w:line="259" w:lineRule="auto"/>
        <w:ind w:left="135" w:right="9"/>
        <w:jc w:val="center"/>
        <w:rPr>
          <w:b/>
          <w:bCs/>
          <w:color w:val="C00000"/>
        </w:rPr>
      </w:pPr>
      <w:r w:rsidRPr="00132383">
        <w:rPr>
          <w:b/>
          <w:bCs/>
          <w:color w:val="C00000"/>
          <w:sz w:val="28"/>
        </w:rPr>
        <w:t xml:space="preserve">Qualifying for the State Bowl </w:t>
      </w:r>
    </w:p>
    <w:p w14:paraId="42E34DBC" w14:textId="77777777" w:rsidR="006F1974" w:rsidRDefault="00132383">
      <w:pPr>
        <w:spacing w:after="0" w:line="259" w:lineRule="auto"/>
        <w:ind w:left="115" w:firstLine="0"/>
      </w:pPr>
      <w:r>
        <w:t xml:space="preserve"> </w:t>
      </w:r>
    </w:p>
    <w:p w14:paraId="2529FDDE" w14:textId="77777777" w:rsidR="006F1974" w:rsidRDefault="00132383">
      <w:pPr>
        <w:ind w:left="110"/>
      </w:pPr>
      <w:r>
        <w:t>State bowl bids are based solely on results of Qualifying Pr</w:t>
      </w:r>
      <w:r>
        <w:t xml:space="preserve">oblem booklets. </w:t>
      </w:r>
    </w:p>
    <w:p w14:paraId="56FCE10C" w14:textId="77777777" w:rsidR="006F1974" w:rsidRDefault="00132383">
      <w:pPr>
        <w:spacing w:after="0" w:line="259" w:lineRule="auto"/>
        <w:ind w:left="115" w:firstLine="0"/>
      </w:pPr>
      <w:r>
        <w:t xml:space="preserve"> </w:t>
      </w:r>
    </w:p>
    <w:p w14:paraId="3E527A6D" w14:textId="77777777" w:rsidR="006F1974" w:rsidRDefault="00132383">
      <w:pPr>
        <w:ind w:left="110"/>
      </w:pPr>
      <w:r>
        <w:t xml:space="preserve">All booklets are </w:t>
      </w:r>
      <w:proofErr w:type="gramStart"/>
      <w:r>
        <w:t>evaluated</w:t>
      </w:r>
      <w:proofErr w:type="gramEnd"/>
      <w:r>
        <w:t xml:space="preserve"> and rank ordered in the first round. Booklets receiving a rank of one or two are re- </w:t>
      </w:r>
      <w:r>
        <w:t xml:space="preserve">evaluated in the second round. Each Round Two booklet is assigned a TRS (total rank sum) which is the sum of a team’s ranks after successive rounds of evaluation. The TRS range is 2-8 (for example: 1+1=2, 2+1=3, 2+6=8). </w:t>
      </w:r>
    </w:p>
    <w:p w14:paraId="7D2F851B" w14:textId="77777777" w:rsidR="006F1974" w:rsidRDefault="00132383">
      <w:pPr>
        <w:spacing w:after="0" w:line="259" w:lineRule="auto"/>
        <w:ind w:left="115" w:firstLine="0"/>
      </w:pPr>
      <w:r>
        <w:t xml:space="preserve"> </w:t>
      </w:r>
    </w:p>
    <w:p w14:paraId="23125106" w14:textId="77777777" w:rsidR="006F1974" w:rsidRDefault="00132383">
      <w:pPr>
        <w:ind w:left="110"/>
      </w:pPr>
      <w:r>
        <w:t>District bids are filled first, w</w:t>
      </w:r>
      <w:r>
        <w:t xml:space="preserve">ith the best team(s) in each geographic district invited, up to the guaranteed allocation per grade level division. </w:t>
      </w:r>
    </w:p>
    <w:p w14:paraId="10BB2288" w14:textId="77777777" w:rsidR="006F1974" w:rsidRDefault="00132383">
      <w:pPr>
        <w:spacing w:after="0" w:line="259" w:lineRule="auto"/>
        <w:ind w:left="115" w:firstLine="0"/>
      </w:pPr>
      <w:r>
        <w:t xml:space="preserve"> </w:t>
      </w:r>
    </w:p>
    <w:p w14:paraId="76287C97" w14:textId="77777777" w:rsidR="006F1974" w:rsidRDefault="00132383">
      <w:pPr>
        <w:spacing w:after="2" w:line="239" w:lineRule="auto"/>
        <w:ind w:left="110" w:right="177"/>
        <w:jc w:val="both"/>
      </w:pPr>
      <w:r>
        <w:t>If a clear winner cannot be determined after round two, booklets go to a third round of head-to-head competition among teams within a par</w:t>
      </w:r>
      <w:r>
        <w:t xml:space="preserve">ticular district. After district bids are determined, all remaining second round teams are placed in the at-large pool. </w:t>
      </w:r>
    </w:p>
    <w:p w14:paraId="0A40AE1C" w14:textId="77777777" w:rsidR="006F1974" w:rsidRDefault="00132383">
      <w:pPr>
        <w:spacing w:after="0" w:line="259" w:lineRule="auto"/>
        <w:ind w:left="115" w:firstLine="0"/>
      </w:pPr>
      <w:r>
        <w:t xml:space="preserve"> </w:t>
      </w:r>
    </w:p>
    <w:p w14:paraId="6E642862" w14:textId="77777777" w:rsidR="006F1974" w:rsidRDefault="00132383">
      <w:pPr>
        <w:ind w:left="110"/>
      </w:pPr>
      <w:r>
        <w:t xml:space="preserve">Each division’s allocation of at-large bids will be filled according to the second round TRS. At-large slots are filled according to </w:t>
      </w:r>
      <w:r>
        <w:t xml:space="preserve">quality regardless of district. Some situations may require an additional third round run-off. After each division’s at-large bid allocations are filled, stand-by teams may be selected from the highest-ranking teams remaining in the at-large pools. </w:t>
      </w:r>
    </w:p>
    <w:p w14:paraId="136E2AFF" w14:textId="77777777" w:rsidR="006F1974" w:rsidRDefault="00132383">
      <w:pPr>
        <w:spacing w:after="0" w:line="259" w:lineRule="auto"/>
        <w:ind w:left="115" w:firstLine="0"/>
      </w:pPr>
      <w:r>
        <w:t xml:space="preserve"> </w:t>
      </w:r>
    </w:p>
    <w:p w14:paraId="047421A0" w14:textId="77777777" w:rsidR="006F1974" w:rsidRDefault="00132383">
      <w:pPr>
        <w:ind w:left="110"/>
      </w:pPr>
      <w:r>
        <w:lastRenderedPageBreak/>
        <w:t>At-l</w:t>
      </w:r>
      <w:r>
        <w:t xml:space="preserve">arge bid opportunities for yearlong individual competitors will be determined by the number of entries submitted in each division, and the quality of the submissions as determined by the Evaluation Director. </w:t>
      </w:r>
    </w:p>
    <w:p w14:paraId="763AB84F" w14:textId="77777777" w:rsidR="006F1974" w:rsidRDefault="00132383">
      <w:pPr>
        <w:ind w:left="110"/>
      </w:pPr>
      <w:r>
        <w:t xml:space="preserve">Coaches may purchase memberships until Friday, January 3, 2020. Teams or yearlong individuals registering after the registration deadline will be assessed a late fee. </w:t>
      </w:r>
    </w:p>
    <w:p w14:paraId="45BDAFF3" w14:textId="77777777" w:rsidR="006F1974" w:rsidRDefault="00132383">
      <w:pPr>
        <w:spacing w:after="0" w:line="259" w:lineRule="auto"/>
        <w:ind w:left="115" w:firstLine="0"/>
      </w:pPr>
      <w:r>
        <w:t xml:space="preserve"> </w:t>
      </w:r>
    </w:p>
    <w:p w14:paraId="1913E3DB" w14:textId="77777777" w:rsidR="006F1974" w:rsidRDefault="00132383">
      <w:pPr>
        <w:ind w:left="110"/>
      </w:pPr>
      <w:r>
        <w:t>Each evaluator is responsible for extrapolating and adding sub-scores, total scores, a</w:t>
      </w:r>
      <w:r>
        <w:t>nd ranks. All qualifying problem scoresheets will be re-checked for mathematical accuracy. Any error in calculation which could affect a team's qualification for the State Bowl should be immediately reported to the State Director. Future Problem Solving of</w:t>
      </w:r>
      <w:r>
        <w:t xml:space="preserve"> Virginia reserves the right to adjust the number of state bowl teams to include teams who did not receive a bid due to an error. </w:t>
      </w:r>
    </w:p>
    <w:p w14:paraId="2B191596" w14:textId="77777777" w:rsidR="006F1974" w:rsidRDefault="00132383">
      <w:pPr>
        <w:spacing w:after="0" w:line="259" w:lineRule="auto"/>
        <w:ind w:left="115" w:firstLine="0"/>
      </w:pPr>
      <w:r>
        <w:t xml:space="preserve"> </w:t>
      </w:r>
    </w:p>
    <w:p w14:paraId="7C5DEAD7" w14:textId="77777777" w:rsidR="006F1974" w:rsidRDefault="00132383">
      <w:pPr>
        <w:ind w:left="110"/>
      </w:pPr>
      <w:r>
        <w:t xml:space="preserve">A team must be in good standing with the Virginia program to participate in the VAFPS state bowl. </w:t>
      </w:r>
    </w:p>
    <w:p w14:paraId="3A0721A8" w14:textId="77777777" w:rsidR="006F1974" w:rsidRDefault="00132383">
      <w:pPr>
        <w:spacing w:after="150" w:line="259" w:lineRule="auto"/>
        <w:ind w:left="115" w:firstLine="0"/>
      </w:pPr>
      <w:r>
        <w:t xml:space="preserve"> </w:t>
      </w:r>
    </w:p>
    <w:p w14:paraId="3EA30512" w14:textId="77777777" w:rsidR="006F1974" w:rsidRPr="00132383" w:rsidRDefault="00132383">
      <w:pPr>
        <w:spacing w:after="86" w:line="259" w:lineRule="auto"/>
        <w:ind w:left="10" w:right="66"/>
        <w:jc w:val="center"/>
        <w:rPr>
          <w:sz w:val="28"/>
          <w:szCs w:val="28"/>
        </w:rPr>
      </w:pPr>
      <w:r w:rsidRPr="00132383">
        <w:rPr>
          <w:b/>
          <w:color w:val="B12121"/>
          <w:sz w:val="28"/>
          <w:szCs w:val="28"/>
        </w:rPr>
        <w:t>Team Qualifying Proble</w:t>
      </w:r>
      <w:r w:rsidRPr="00132383">
        <w:rPr>
          <w:b/>
          <w:color w:val="B12121"/>
          <w:sz w:val="28"/>
          <w:szCs w:val="28"/>
        </w:rPr>
        <w:t>m Terms</w:t>
      </w:r>
      <w:r w:rsidRPr="00132383">
        <w:rPr>
          <w:b/>
          <w:sz w:val="28"/>
          <w:szCs w:val="28"/>
        </w:rPr>
        <w:t xml:space="preserve"> </w:t>
      </w:r>
    </w:p>
    <w:p w14:paraId="0F06519E" w14:textId="77777777" w:rsidR="006F1974" w:rsidRDefault="00132383">
      <w:pPr>
        <w:spacing w:after="96" w:line="253" w:lineRule="auto"/>
        <w:ind w:left="560" w:hanging="445"/>
      </w:pPr>
      <w:r>
        <w:rPr>
          <w:b/>
          <w:color w:val="231F20"/>
        </w:rPr>
        <w:t>At-large bids</w:t>
      </w:r>
      <w:r>
        <w:rPr>
          <w:color w:val="231F20"/>
        </w:rPr>
        <w:t>—state bowl invitations to the best teams that did not qualify for a district bid, based on a predetermined allocation of at-large bids. The at-large pool is composed only of second round teams who did not win district bids.</w:t>
      </w:r>
      <w:r>
        <w:t xml:space="preserve"> </w:t>
      </w:r>
    </w:p>
    <w:p w14:paraId="0075D838" w14:textId="77777777" w:rsidR="006F1974" w:rsidRDefault="00132383">
      <w:pPr>
        <w:spacing w:after="93" w:line="253" w:lineRule="auto"/>
        <w:ind w:right="547"/>
      </w:pPr>
      <w:r>
        <w:rPr>
          <w:b/>
          <w:color w:val="231F20"/>
        </w:rPr>
        <w:t>Bid</w:t>
      </w:r>
      <w:r>
        <w:rPr>
          <w:color w:val="231F20"/>
        </w:rPr>
        <w:t>—an i</w:t>
      </w:r>
      <w:r>
        <w:rPr>
          <w:color w:val="231F20"/>
        </w:rPr>
        <w:t>nvitation to the state bowl.</w:t>
      </w:r>
      <w:r>
        <w:t xml:space="preserve"> </w:t>
      </w:r>
    </w:p>
    <w:p w14:paraId="43F48A33" w14:textId="77777777" w:rsidR="006F1974" w:rsidRDefault="00132383">
      <w:pPr>
        <w:spacing w:after="44" w:line="253" w:lineRule="auto"/>
        <w:ind w:left="560" w:right="547" w:hanging="445"/>
      </w:pPr>
      <w:r>
        <w:rPr>
          <w:b/>
          <w:color w:val="231F20"/>
        </w:rPr>
        <w:t>Geographic district</w:t>
      </w:r>
      <w:r>
        <w:rPr>
          <w:color w:val="231F20"/>
        </w:rPr>
        <w:t>—area in which all teams participating in Future Problem Solving, representing either public or independent schools or composed or sponsored in any other way, are assigned for the purpose of competing for di</w:t>
      </w:r>
      <w:r>
        <w:rPr>
          <w:color w:val="231F20"/>
        </w:rPr>
        <w:t xml:space="preserve">strict bids. Geographic districts are determined by the </w:t>
      </w:r>
      <w:proofErr w:type="gramStart"/>
      <w:r>
        <w:rPr>
          <w:color w:val="231F20"/>
        </w:rPr>
        <w:t>public school</w:t>
      </w:r>
      <w:proofErr w:type="gramEnd"/>
      <w:r>
        <w:rPr>
          <w:color w:val="231F20"/>
        </w:rPr>
        <w:t xml:space="preserve"> boundary of the locality.</w:t>
      </w:r>
      <w:r>
        <w:t xml:space="preserve"> </w:t>
      </w:r>
    </w:p>
    <w:p w14:paraId="1766A6AA" w14:textId="77777777" w:rsidR="006F1974" w:rsidRDefault="00132383">
      <w:pPr>
        <w:spacing w:after="82" w:line="253" w:lineRule="auto"/>
        <w:ind w:left="560" w:right="547" w:hanging="445"/>
      </w:pPr>
      <w:r>
        <w:rPr>
          <w:b/>
          <w:color w:val="231F20"/>
        </w:rPr>
        <w:t>District bid</w:t>
      </w:r>
      <w:r>
        <w:rPr>
          <w:color w:val="231F20"/>
        </w:rPr>
        <w:t>—state bowl invitation that is automatically extended to the highest-ranking team(s) in a particular geographic district, based on an established a</w:t>
      </w:r>
      <w:r>
        <w:rPr>
          <w:color w:val="231F20"/>
        </w:rPr>
        <w:t>llocation policy. The 2019-2020 formula is one bid for each geographic district in each grade-level division in which the geographic district participates and one bid for each additional ten registered teams.</w:t>
      </w:r>
      <w:r>
        <w:t xml:space="preserve"> </w:t>
      </w:r>
    </w:p>
    <w:p w14:paraId="5814886B" w14:textId="77777777" w:rsidR="006F1974" w:rsidRDefault="00132383">
      <w:pPr>
        <w:spacing w:after="67" w:line="253" w:lineRule="auto"/>
        <w:ind w:right="547"/>
      </w:pPr>
      <w:r>
        <w:rPr>
          <w:b/>
          <w:color w:val="231F20"/>
        </w:rPr>
        <w:t>TRS (total rank sum)</w:t>
      </w:r>
      <w:r>
        <w:rPr>
          <w:color w:val="231F20"/>
        </w:rPr>
        <w:t>—sum of a team’s ranks aft</w:t>
      </w:r>
      <w:r>
        <w:rPr>
          <w:color w:val="231F20"/>
        </w:rPr>
        <w:t xml:space="preserve">er successive evaluation rounds. </w:t>
      </w:r>
    </w:p>
    <w:p w14:paraId="26C267B6" w14:textId="77777777" w:rsidR="006F1974" w:rsidRDefault="00132383">
      <w:pPr>
        <w:spacing w:after="118" w:line="243" w:lineRule="auto"/>
        <w:ind w:left="560" w:hanging="445"/>
      </w:pPr>
      <w:r>
        <w:rPr>
          <w:b/>
          <w:sz w:val="22"/>
        </w:rPr>
        <w:t>Stand-by team</w:t>
      </w:r>
      <w:r>
        <w:rPr>
          <w:sz w:val="22"/>
        </w:rPr>
        <w:t>—selected teams remaining in the at-</w:t>
      </w:r>
      <w:r>
        <w:rPr>
          <w:sz w:val="22"/>
        </w:rPr>
        <w:t>large pools after bid allocation are filled. Selection will be based solely on booklet quality. If a division’s at-large pool is empty, stand-by status will be awarded to the highest-ranking teams regardless of division. When a bid receiving team is unable</w:t>
      </w:r>
      <w:r>
        <w:rPr>
          <w:sz w:val="22"/>
        </w:rPr>
        <w:t xml:space="preserve"> to accept a state bowl bid, an invitation to participate in the competition will be extended to highest- ranking stand-by team. </w:t>
      </w:r>
    </w:p>
    <w:p w14:paraId="0B1167BE" w14:textId="77777777" w:rsidR="006F1974" w:rsidRDefault="00132383">
      <w:pPr>
        <w:spacing w:after="100" w:line="253" w:lineRule="auto"/>
        <w:ind w:left="560" w:right="547" w:hanging="445"/>
      </w:pPr>
      <w:r>
        <w:rPr>
          <w:b/>
          <w:color w:val="231F20"/>
        </w:rPr>
        <w:t>Division</w:t>
      </w:r>
      <w:r>
        <w:rPr>
          <w:color w:val="231F20"/>
        </w:rPr>
        <w:t>—competitive level of a team, based on grade level. (Junior: grades 4-6, Middle: grades 7-9, Senior: grades 10-12, Adu</w:t>
      </w:r>
      <w:r>
        <w:rPr>
          <w:color w:val="231F20"/>
        </w:rPr>
        <w:t>lt: post high school) The division of a team is based on the level of the student in the highest grade.</w:t>
      </w:r>
      <w:r>
        <w:t xml:space="preserve"> </w:t>
      </w:r>
    </w:p>
    <w:p w14:paraId="35C5A776" w14:textId="77777777" w:rsidR="006F1974" w:rsidRDefault="00132383">
      <w:pPr>
        <w:spacing w:after="132" w:line="253" w:lineRule="auto"/>
        <w:ind w:left="560" w:right="547" w:hanging="445"/>
      </w:pPr>
      <w:r>
        <w:rPr>
          <w:b/>
          <w:color w:val="231F20"/>
        </w:rPr>
        <w:t>Host bid</w:t>
      </w:r>
      <w:r>
        <w:rPr>
          <w:color w:val="231F20"/>
        </w:rPr>
        <w:t xml:space="preserve">—additional bid extended to state bowl host school. The host bid will be selected based on booklet quality after the district’s bid allocation </w:t>
      </w:r>
      <w:r>
        <w:rPr>
          <w:color w:val="231F20"/>
        </w:rPr>
        <w:t>is filled.</w:t>
      </w:r>
      <w:r>
        <w:t xml:space="preserve"> </w:t>
      </w:r>
    </w:p>
    <w:p w14:paraId="7AB61F9F" w14:textId="77777777" w:rsidR="006F1974" w:rsidRPr="00132383" w:rsidRDefault="00132383">
      <w:pPr>
        <w:spacing w:after="0" w:line="259" w:lineRule="auto"/>
        <w:ind w:left="10" w:right="441"/>
        <w:jc w:val="center"/>
        <w:rPr>
          <w:sz w:val="28"/>
          <w:szCs w:val="28"/>
        </w:rPr>
      </w:pPr>
      <w:r w:rsidRPr="00132383">
        <w:rPr>
          <w:b/>
          <w:color w:val="B12121"/>
          <w:sz w:val="28"/>
          <w:szCs w:val="28"/>
        </w:rPr>
        <w:t xml:space="preserve">The Individual Competition </w:t>
      </w:r>
    </w:p>
    <w:p w14:paraId="37E81B16" w14:textId="77777777" w:rsidR="006F1974" w:rsidRDefault="00132383">
      <w:pPr>
        <w:spacing w:after="0" w:line="259" w:lineRule="auto"/>
        <w:ind w:left="115" w:firstLine="0"/>
      </w:pPr>
      <w:r>
        <w:rPr>
          <w:sz w:val="22"/>
        </w:rPr>
        <w:t xml:space="preserve"> </w:t>
      </w:r>
    </w:p>
    <w:p w14:paraId="5E63EC70" w14:textId="77777777" w:rsidR="006F1974" w:rsidRDefault="00132383">
      <w:pPr>
        <w:ind w:left="110"/>
      </w:pPr>
      <w:r>
        <w:t xml:space="preserve">Individuals follow team competition rules in the booklet preparation and competition for a state bowl invitation. An Individual completes all six steps when preparing a booklet. </w:t>
      </w:r>
    </w:p>
    <w:p w14:paraId="3A726F89" w14:textId="77777777" w:rsidR="006F1974" w:rsidRDefault="00132383">
      <w:pPr>
        <w:spacing w:after="0" w:line="259" w:lineRule="auto"/>
        <w:ind w:left="115" w:firstLine="0"/>
      </w:pPr>
      <w:r>
        <w:t xml:space="preserve"> </w:t>
      </w:r>
    </w:p>
    <w:p w14:paraId="532DB55B" w14:textId="77777777" w:rsidR="006F1974" w:rsidRDefault="00132383">
      <w:pPr>
        <w:ind w:left="110"/>
      </w:pPr>
      <w:r>
        <w:t>Practice Problem 1 is an abbrevia</w:t>
      </w:r>
      <w:r>
        <w:t>ted booklet that requires only four challenges, one underlying problem, four solution ideas, three criteria for evaluation, three solutions on the grid, and an action plan. If more is written in the booklet, only the components noted above will be evaluate</w:t>
      </w:r>
      <w:r>
        <w:t xml:space="preserve">d. </w:t>
      </w:r>
    </w:p>
    <w:p w14:paraId="1B93550E" w14:textId="77777777" w:rsidR="006F1974" w:rsidRDefault="00132383">
      <w:pPr>
        <w:spacing w:after="0" w:line="259" w:lineRule="auto"/>
        <w:ind w:left="115" w:firstLine="0"/>
      </w:pPr>
      <w:r>
        <w:t xml:space="preserve"> </w:t>
      </w:r>
    </w:p>
    <w:p w14:paraId="7E32AA43" w14:textId="77777777" w:rsidR="006F1974" w:rsidRDefault="00132383">
      <w:pPr>
        <w:ind w:left="110"/>
      </w:pPr>
      <w:r>
        <w:lastRenderedPageBreak/>
        <w:t>For Practice Problem 2 and the Qualifying Problem competitors generate eight challenges in step one and eight solution ideas in step three. In step five, the individual applies criteria to four solution ideas to determine the best solution for his/her acti</w:t>
      </w:r>
      <w:r>
        <w:t xml:space="preserve">on plan. </w:t>
      </w:r>
    </w:p>
    <w:p w14:paraId="78BAC4AC" w14:textId="77777777" w:rsidR="006F1974" w:rsidRDefault="00132383">
      <w:pPr>
        <w:spacing w:after="0" w:line="259" w:lineRule="auto"/>
        <w:ind w:left="115" w:firstLine="0"/>
      </w:pPr>
      <w:r>
        <w:t xml:space="preserve"> </w:t>
      </w:r>
    </w:p>
    <w:p w14:paraId="3017EFE6" w14:textId="77777777" w:rsidR="006F1974" w:rsidRDefault="00132383">
      <w:pPr>
        <w:ind w:left="110"/>
      </w:pPr>
      <w:r>
        <w:t xml:space="preserve">The number of state bowl invitations will be determined by division registrations and the quality of submissions. Slots are filled according to quality regardless of district. </w:t>
      </w:r>
    </w:p>
    <w:p w14:paraId="215B164F" w14:textId="77777777" w:rsidR="006F1974" w:rsidRDefault="00132383">
      <w:pPr>
        <w:spacing w:after="0" w:line="259" w:lineRule="auto"/>
        <w:ind w:left="115" w:firstLine="0"/>
      </w:pPr>
      <w:r>
        <w:t xml:space="preserve"> </w:t>
      </w:r>
    </w:p>
    <w:p w14:paraId="3E73A0AD" w14:textId="77777777" w:rsidR="006F1974" w:rsidRDefault="00132383">
      <w:pPr>
        <w:ind w:left="110"/>
      </w:pPr>
      <w:r>
        <w:t>During the state bowl competition, each individual will prepare a</w:t>
      </w:r>
      <w:r>
        <w:t xml:space="preserve"> booklet using the official state bowl future scene. Individuals will complete all steps. The only difference between team and individual booklets will be the required number of challenges and solution ideas. (Individuals only write eight challenges, eight</w:t>
      </w:r>
      <w:r>
        <w:t xml:space="preserve"> solution ideas, and apply criteria to four solution ideas.) </w:t>
      </w:r>
    </w:p>
    <w:p w14:paraId="74E7EDBA" w14:textId="77777777" w:rsidR="006F1974" w:rsidRDefault="00132383">
      <w:pPr>
        <w:spacing w:after="0" w:line="259" w:lineRule="auto"/>
        <w:ind w:left="115" w:firstLine="0"/>
      </w:pPr>
      <w:r>
        <w:t xml:space="preserve"> </w:t>
      </w:r>
    </w:p>
    <w:p w14:paraId="0097F375" w14:textId="77777777" w:rsidR="006F1974" w:rsidRDefault="00132383">
      <w:pPr>
        <w:ind w:left="110"/>
      </w:pPr>
      <w:r>
        <w:t xml:space="preserve">Ties, after two rounds of competition, will be broken through paired-comparison evaluation. </w:t>
      </w:r>
    </w:p>
    <w:p w14:paraId="60637EC8" w14:textId="77777777" w:rsidR="006F1974" w:rsidRDefault="00132383">
      <w:pPr>
        <w:spacing w:after="0" w:line="259" w:lineRule="auto"/>
        <w:ind w:left="115" w:firstLine="0"/>
      </w:pPr>
      <w:r>
        <w:t xml:space="preserve"> </w:t>
      </w:r>
    </w:p>
    <w:p w14:paraId="6403B019" w14:textId="77777777" w:rsidR="006F1974" w:rsidRDefault="00132383">
      <w:pPr>
        <w:ind w:left="110"/>
      </w:pPr>
      <w:r>
        <w:t xml:space="preserve">Individuals must take part in the presentation competition with </w:t>
      </w:r>
      <w:r w:rsidRPr="00132383">
        <w:rPr>
          <w:color w:val="000000" w:themeColor="text1"/>
        </w:rPr>
        <w:t>participants</w:t>
      </w:r>
      <w:r w:rsidRPr="00132383">
        <w:rPr>
          <w:color w:val="000000" w:themeColor="text1"/>
        </w:rPr>
        <w:t>*</w:t>
      </w:r>
      <w:r w:rsidRPr="00132383">
        <w:rPr>
          <w:color w:val="000000" w:themeColor="text1"/>
        </w:rPr>
        <w:t xml:space="preserve"> from </w:t>
      </w:r>
      <w:r>
        <w:t>their geograph</w:t>
      </w:r>
      <w:r>
        <w:t xml:space="preserve">ic district in the appropriate age division to be eligible for individual competition awards. </w:t>
      </w:r>
    </w:p>
    <w:p w14:paraId="7C879488" w14:textId="77777777" w:rsidR="006F1974" w:rsidRDefault="00132383">
      <w:pPr>
        <w:spacing w:after="220" w:line="259" w:lineRule="auto"/>
        <w:ind w:left="115" w:firstLine="0"/>
      </w:pPr>
      <w:r>
        <w:rPr>
          <w:sz w:val="22"/>
        </w:rPr>
        <w:t xml:space="preserve"> </w:t>
      </w:r>
    </w:p>
    <w:p w14:paraId="785A235C" w14:textId="77777777" w:rsidR="006F1974" w:rsidRDefault="00132383">
      <w:pPr>
        <w:pStyle w:val="Heading1"/>
        <w:ind w:left="800" w:right="677"/>
      </w:pPr>
      <w:r>
        <w:t xml:space="preserve">Presentation of the Action Plan Competition </w:t>
      </w:r>
    </w:p>
    <w:p w14:paraId="350B674D" w14:textId="77777777" w:rsidR="006F1974" w:rsidRDefault="00132383">
      <w:pPr>
        <w:spacing w:after="0" w:line="259" w:lineRule="auto"/>
        <w:ind w:left="115" w:firstLine="0"/>
      </w:pPr>
      <w:r>
        <w:rPr>
          <w:sz w:val="22"/>
        </w:rPr>
        <w:t xml:space="preserve"> </w:t>
      </w:r>
    </w:p>
    <w:p w14:paraId="1186B796" w14:textId="77777777" w:rsidR="006F1974" w:rsidRDefault="00132383">
      <w:pPr>
        <w:ind w:left="110"/>
      </w:pPr>
      <w:r>
        <w:t xml:space="preserve">Guidelines and rules for the Presentation of the Action Plan and scoring guidelines for Virginia participants will be posted on the program website in advance of the Virginia state bowl. Scoring will follow the 2020-21 International Conference guidelines. </w:t>
      </w:r>
    </w:p>
    <w:p w14:paraId="783DBB52" w14:textId="77777777" w:rsidR="006F1974" w:rsidRDefault="00132383">
      <w:pPr>
        <w:spacing w:after="0" w:line="259" w:lineRule="auto"/>
        <w:ind w:left="115" w:firstLine="0"/>
      </w:pPr>
      <w:r>
        <w:t xml:space="preserve"> </w:t>
      </w:r>
    </w:p>
    <w:p w14:paraId="73484414" w14:textId="77777777" w:rsidR="006F1974" w:rsidRDefault="00132383">
      <w:pPr>
        <w:ind w:left="110"/>
      </w:pPr>
      <w:r>
        <w:t xml:space="preserve">The presentation competition is scored independently of the team competition. However, in order to be considered for a finalist prize in the team competition, a team must have participated in the Action Plan competition. Adult teams are not required to </w:t>
      </w:r>
      <w:r>
        <w:t xml:space="preserve">present a Presentation of the Action Plan at the State Bowl. </w:t>
      </w:r>
    </w:p>
    <w:p w14:paraId="3668A6E2" w14:textId="77777777" w:rsidR="006F1974" w:rsidRDefault="00132383">
      <w:pPr>
        <w:spacing w:after="0" w:line="259" w:lineRule="auto"/>
        <w:ind w:left="115" w:firstLine="0"/>
      </w:pPr>
      <w:r>
        <w:t xml:space="preserve"> </w:t>
      </w:r>
    </w:p>
    <w:p w14:paraId="67D6EA11" w14:textId="77777777" w:rsidR="006F1974" w:rsidRPr="00132383" w:rsidRDefault="00132383">
      <w:pPr>
        <w:spacing w:after="169"/>
        <w:ind w:left="110" w:right="5"/>
        <w:rPr>
          <w:color w:val="000000" w:themeColor="text1"/>
        </w:rPr>
      </w:pPr>
      <w:r w:rsidRPr="00132383">
        <w:rPr>
          <w:color w:val="000000" w:themeColor="text1"/>
        </w:rPr>
        <w:t>*In the event of a virtual State Bowl, teams and individuals will be responsible for submitting team/individual presentation.  Guidelines for virtual Presentation of the Action Plan will be se</w:t>
      </w:r>
      <w:r w:rsidRPr="00132383">
        <w:rPr>
          <w:color w:val="000000" w:themeColor="text1"/>
        </w:rPr>
        <w:t xml:space="preserve">nt to coaches with State Bowl invitations and posted with State Bowl information on the vafps.org website. </w:t>
      </w:r>
    </w:p>
    <w:p w14:paraId="3ADE7055" w14:textId="77777777" w:rsidR="006F1974" w:rsidRDefault="00132383">
      <w:pPr>
        <w:pStyle w:val="Heading1"/>
        <w:ind w:left="800" w:right="1621"/>
      </w:pPr>
      <w:r>
        <w:t xml:space="preserve">State Bowl Protocols </w:t>
      </w:r>
    </w:p>
    <w:p w14:paraId="028844C6" w14:textId="77777777" w:rsidR="006F1974" w:rsidRDefault="00132383">
      <w:pPr>
        <w:spacing w:after="0" w:line="259" w:lineRule="auto"/>
        <w:ind w:left="115" w:firstLine="0"/>
      </w:pPr>
      <w:r>
        <w:rPr>
          <w:sz w:val="22"/>
        </w:rPr>
        <w:t xml:space="preserve"> </w:t>
      </w:r>
    </w:p>
    <w:p w14:paraId="40C315E1" w14:textId="77777777" w:rsidR="006F1974" w:rsidRDefault="00132383">
      <w:pPr>
        <w:ind w:left="110"/>
      </w:pPr>
      <w:r>
        <w:t xml:space="preserve">The topic of the State Bowl problem will be </w:t>
      </w:r>
      <w:r>
        <w:rPr>
          <w:color w:val="0070C0"/>
        </w:rPr>
        <w:t>Personalized Medicine</w:t>
      </w:r>
      <w:r>
        <w:t xml:space="preserve">. </w:t>
      </w:r>
    </w:p>
    <w:p w14:paraId="172B2A31" w14:textId="77777777" w:rsidR="006F1974" w:rsidRDefault="00132383">
      <w:pPr>
        <w:spacing w:after="0" w:line="259" w:lineRule="auto"/>
        <w:ind w:left="183" w:firstLine="0"/>
        <w:jc w:val="center"/>
      </w:pPr>
      <w:r>
        <w:rPr>
          <w:color w:val="0070C0"/>
        </w:rPr>
        <w:t xml:space="preserve"> </w:t>
      </w:r>
    </w:p>
    <w:p w14:paraId="6DFE4EEC" w14:textId="77777777" w:rsidR="006F1974" w:rsidRPr="00132383" w:rsidRDefault="00132383">
      <w:pPr>
        <w:pStyle w:val="Heading2"/>
        <w:ind w:left="127" w:right="5"/>
        <w:rPr>
          <w:b/>
          <w:bCs/>
          <w:color w:val="C00000"/>
          <w:sz w:val="28"/>
          <w:szCs w:val="28"/>
        </w:rPr>
      </w:pPr>
      <w:r w:rsidRPr="00132383">
        <w:rPr>
          <w:b/>
          <w:bCs/>
          <w:color w:val="C00000"/>
          <w:sz w:val="28"/>
          <w:szCs w:val="28"/>
        </w:rPr>
        <w:t xml:space="preserve">In-Person State Bowl </w:t>
      </w:r>
    </w:p>
    <w:p w14:paraId="5026AB9E" w14:textId="77777777" w:rsidR="006F1974" w:rsidRDefault="00132383">
      <w:pPr>
        <w:ind w:left="110"/>
      </w:pPr>
      <w:r>
        <w:t>Sealed packages containing copie</w:t>
      </w:r>
      <w:r>
        <w:t>s of the state bowl future scene will be distributed at the state bowl. Each team will be assigned a location for completing their booklet. Coaches or designated adults may assist participants in finding rooms and are then required to leave the competition</w:t>
      </w:r>
      <w:r>
        <w:t xml:space="preserve"> area. The </w:t>
      </w:r>
      <w:proofErr w:type="gramStart"/>
      <w:r>
        <w:t>problem solving</w:t>
      </w:r>
      <w:proofErr w:type="gramEnd"/>
      <w:r>
        <w:t xml:space="preserve"> session begins when students are directed to open their sealed packages; reading of the future scene is included in the two-hour time limit placed on the booklet competition at Future Problem Solving state bowls. Teams must turn </w:t>
      </w:r>
      <w:r>
        <w:t xml:space="preserve">in their completed booklets to a designated official no later than three minutes after the call to stop writing is announced. </w:t>
      </w:r>
    </w:p>
    <w:p w14:paraId="7692BE36" w14:textId="77777777" w:rsidR="006F1974" w:rsidRDefault="00132383">
      <w:pPr>
        <w:spacing w:after="0" w:line="259" w:lineRule="auto"/>
        <w:ind w:left="115" w:firstLine="0"/>
      </w:pPr>
      <w:r>
        <w:rPr>
          <w:color w:val="FF0000"/>
        </w:rPr>
        <w:t xml:space="preserve"> </w:t>
      </w:r>
    </w:p>
    <w:p w14:paraId="76981A72" w14:textId="77777777" w:rsidR="006F1974" w:rsidRDefault="00132383">
      <w:pPr>
        <w:ind w:left="110"/>
      </w:pPr>
      <w:r>
        <w:t xml:space="preserve">No written materials relating to the state </w:t>
      </w:r>
      <w:r w:rsidRPr="00132383">
        <w:rPr>
          <w:color w:val="000000" w:themeColor="text1"/>
        </w:rPr>
        <w:t xml:space="preserve">bowl topic </w:t>
      </w:r>
      <w:r w:rsidRPr="00132383">
        <w:rPr>
          <w:color w:val="000000" w:themeColor="text1"/>
        </w:rPr>
        <w:t xml:space="preserve">Personalized Medicine </w:t>
      </w:r>
      <w:r w:rsidRPr="00132383">
        <w:rPr>
          <w:color w:val="000000" w:themeColor="text1"/>
        </w:rPr>
        <w:t xml:space="preserve">or </w:t>
      </w:r>
      <w:r>
        <w:t xml:space="preserve">the Future </w:t>
      </w:r>
      <w:proofErr w:type="gramStart"/>
      <w:r>
        <w:t>Problem Solving</w:t>
      </w:r>
      <w:proofErr w:type="gramEnd"/>
      <w:r>
        <w:t xml:space="preserve"> process may be used b</w:t>
      </w:r>
      <w:r>
        <w:t xml:space="preserve">y students during the competitive session. All reference materials, except dictionaries and thesauruses, are also prohibited. </w:t>
      </w:r>
    </w:p>
    <w:p w14:paraId="443B78EE" w14:textId="77777777" w:rsidR="006F1974" w:rsidRDefault="00132383">
      <w:pPr>
        <w:spacing w:after="0" w:line="259" w:lineRule="auto"/>
        <w:ind w:left="115" w:firstLine="0"/>
      </w:pPr>
      <w:r>
        <w:t xml:space="preserve"> </w:t>
      </w:r>
    </w:p>
    <w:p w14:paraId="389B237E" w14:textId="77777777" w:rsidR="006F1974" w:rsidRDefault="00132383">
      <w:pPr>
        <w:ind w:left="110"/>
      </w:pPr>
      <w:r>
        <w:t>No electronic devices (including calculators, spell checkers, electronic thesauruses, and computers) may be used by participant</w:t>
      </w:r>
      <w:r>
        <w:t xml:space="preserve">s. The coach must request exceptions for special circumstances in advance. </w:t>
      </w:r>
    </w:p>
    <w:p w14:paraId="32AD7B3B" w14:textId="77777777" w:rsidR="006F1974" w:rsidRDefault="00132383">
      <w:pPr>
        <w:spacing w:after="0" w:line="259" w:lineRule="auto"/>
        <w:ind w:left="115" w:firstLine="0"/>
      </w:pPr>
      <w:r>
        <w:lastRenderedPageBreak/>
        <w:t xml:space="preserve"> </w:t>
      </w:r>
    </w:p>
    <w:p w14:paraId="445D53D6" w14:textId="77777777" w:rsidR="006F1974" w:rsidRDefault="00132383">
      <w:pPr>
        <w:ind w:left="110"/>
      </w:pPr>
      <w:r>
        <w:t xml:space="preserve">Should an emergency occur causing an interruption in the competitive session, team members should immediately report the problem to their hall monitor. The State Bowl Rules Committee may choose to provide additional time to affected teams if circumstances </w:t>
      </w:r>
      <w:r>
        <w:t xml:space="preserve">warrant. </w:t>
      </w:r>
    </w:p>
    <w:p w14:paraId="4B660492" w14:textId="77777777" w:rsidR="006F1974" w:rsidRDefault="00132383">
      <w:pPr>
        <w:spacing w:after="0" w:line="259" w:lineRule="auto"/>
        <w:ind w:left="115" w:firstLine="0"/>
      </w:pPr>
      <w:r>
        <w:t xml:space="preserve"> </w:t>
      </w:r>
    </w:p>
    <w:p w14:paraId="23CA27FD" w14:textId="77777777" w:rsidR="006F1974" w:rsidRDefault="00132383">
      <w:pPr>
        <w:spacing w:after="134"/>
        <w:ind w:left="110"/>
      </w:pPr>
      <w:r>
        <w:t>Only four students may participate on a team submitting a booklet for competitive consideration. No substitutions may occur after the competition has begun. The grade level of the team member in the highest grade determines the competitive divi</w:t>
      </w:r>
      <w:r>
        <w:t xml:space="preserve">sion of the booklet. Grade level divisions are as follows:  </w:t>
      </w:r>
    </w:p>
    <w:p w14:paraId="1D6CCB4F" w14:textId="77777777" w:rsidR="006F1974" w:rsidRDefault="00132383">
      <w:pPr>
        <w:spacing w:after="7" w:line="253" w:lineRule="auto"/>
        <w:ind w:left="836" w:right="547"/>
      </w:pPr>
      <w:r>
        <w:rPr>
          <w:color w:val="231F20"/>
        </w:rPr>
        <w:t>Junior: grades 4 - 6</w:t>
      </w:r>
      <w:r>
        <w:t xml:space="preserve"> </w:t>
      </w:r>
    </w:p>
    <w:p w14:paraId="71C06A97" w14:textId="77777777" w:rsidR="006F1974" w:rsidRDefault="00132383">
      <w:pPr>
        <w:spacing w:after="7" w:line="253" w:lineRule="auto"/>
        <w:ind w:left="836" w:right="547"/>
      </w:pPr>
      <w:r>
        <w:rPr>
          <w:color w:val="231F20"/>
        </w:rPr>
        <w:t>Middle: grades 7 - 9</w:t>
      </w:r>
      <w:r>
        <w:t xml:space="preserve"> </w:t>
      </w:r>
    </w:p>
    <w:p w14:paraId="7DC61B56" w14:textId="77777777" w:rsidR="006F1974" w:rsidRDefault="00132383">
      <w:pPr>
        <w:spacing w:after="7" w:line="253" w:lineRule="auto"/>
        <w:ind w:left="836" w:right="547"/>
      </w:pPr>
      <w:r>
        <w:rPr>
          <w:color w:val="231F20"/>
        </w:rPr>
        <w:t xml:space="preserve">Senior: grades 10 -12 </w:t>
      </w:r>
    </w:p>
    <w:p w14:paraId="3413B571" w14:textId="77777777" w:rsidR="006F1974" w:rsidRDefault="00132383">
      <w:pPr>
        <w:spacing w:after="7" w:line="253" w:lineRule="auto"/>
        <w:ind w:left="836" w:right="547"/>
      </w:pPr>
      <w:r>
        <w:rPr>
          <w:color w:val="231F20"/>
        </w:rPr>
        <w:t xml:space="preserve">Adult: post high school </w:t>
      </w:r>
    </w:p>
    <w:p w14:paraId="73248BFC" w14:textId="77777777" w:rsidR="006F1974" w:rsidRDefault="00132383">
      <w:pPr>
        <w:spacing w:after="0" w:line="259" w:lineRule="auto"/>
        <w:ind w:left="836" w:firstLine="0"/>
      </w:pPr>
      <w:r>
        <w:rPr>
          <w:color w:val="231F20"/>
        </w:rPr>
        <w:t xml:space="preserve"> </w:t>
      </w:r>
    </w:p>
    <w:p w14:paraId="5C1B3DE1" w14:textId="77777777" w:rsidR="006F1974" w:rsidRDefault="00132383">
      <w:pPr>
        <w:spacing w:after="0" w:line="259" w:lineRule="auto"/>
        <w:ind w:left="836" w:firstLine="0"/>
      </w:pPr>
      <w:r>
        <w:rPr>
          <w:color w:val="231F20"/>
        </w:rPr>
        <w:t xml:space="preserve"> </w:t>
      </w:r>
    </w:p>
    <w:p w14:paraId="1C21B9FB" w14:textId="77777777" w:rsidR="006F1974" w:rsidRDefault="00132383">
      <w:pPr>
        <w:spacing w:after="0" w:line="259" w:lineRule="auto"/>
        <w:ind w:left="836" w:firstLine="0"/>
      </w:pPr>
      <w:r>
        <w:rPr>
          <w:color w:val="231F20"/>
        </w:rPr>
        <w:t xml:space="preserve"> </w:t>
      </w:r>
    </w:p>
    <w:p w14:paraId="54E89279" w14:textId="77777777" w:rsidR="006F1974" w:rsidRDefault="00132383">
      <w:pPr>
        <w:ind w:left="110"/>
      </w:pPr>
      <w:r>
        <w:t>Coaches are responsible for ensuring that all team participants are familiar with the rules of th</w:t>
      </w:r>
      <w:r>
        <w:t xml:space="preserve">e competition. If a team member is found violating a rule of the state bowl, the matter will be adjudicated by the State Bowl Rules Committee. </w:t>
      </w:r>
    </w:p>
    <w:p w14:paraId="7947FFF3" w14:textId="77777777" w:rsidR="006F1974" w:rsidRDefault="00132383">
      <w:pPr>
        <w:spacing w:after="0" w:line="259" w:lineRule="auto"/>
        <w:ind w:left="115" w:firstLine="0"/>
      </w:pPr>
      <w:r>
        <w:t xml:space="preserve"> </w:t>
      </w:r>
    </w:p>
    <w:p w14:paraId="5A32FEDE" w14:textId="77777777" w:rsidR="006F1974" w:rsidRDefault="00132383">
      <w:pPr>
        <w:spacing w:after="0" w:line="259" w:lineRule="auto"/>
        <w:ind w:left="115" w:firstLine="0"/>
      </w:pPr>
      <w:r>
        <w:t xml:space="preserve"> </w:t>
      </w:r>
    </w:p>
    <w:p w14:paraId="71687292" w14:textId="77777777" w:rsidR="006F1974" w:rsidRPr="00132383" w:rsidRDefault="00132383">
      <w:pPr>
        <w:pStyle w:val="Heading2"/>
        <w:ind w:left="127"/>
        <w:rPr>
          <w:b/>
          <w:bCs/>
          <w:color w:val="C00000"/>
          <w:sz w:val="28"/>
          <w:szCs w:val="28"/>
        </w:rPr>
      </w:pPr>
      <w:r w:rsidRPr="00132383">
        <w:rPr>
          <w:b/>
          <w:bCs/>
          <w:color w:val="C00000"/>
          <w:sz w:val="28"/>
          <w:szCs w:val="28"/>
        </w:rPr>
        <w:t xml:space="preserve">Virtual State Bowl </w:t>
      </w:r>
    </w:p>
    <w:p w14:paraId="4F0048C5" w14:textId="77777777" w:rsidR="006F1974" w:rsidRDefault="00132383">
      <w:pPr>
        <w:spacing w:after="0" w:line="259" w:lineRule="auto"/>
        <w:ind w:left="115" w:firstLine="0"/>
      </w:pPr>
      <w:r>
        <w:t xml:space="preserve"> </w:t>
      </w:r>
    </w:p>
    <w:p w14:paraId="58F47F9D" w14:textId="77777777" w:rsidR="006F1974" w:rsidRPr="00132383" w:rsidRDefault="00132383">
      <w:pPr>
        <w:spacing w:after="41"/>
        <w:ind w:left="110" w:right="5"/>
        <w:rPr>
          <w:color w:val="000000" w:themeColor="text1"/>
        </w:rPr>
      </w:pPr>
      <w:r w:rsidRPr="00132383">
        <w:rPr>
          <w:color w:val="000000" w:themeColor="text1"/>
        </w:rPr>
        <w:t xml:space="preserve">Competitors will have access to the future scene through the online system at the time of their login. </w:t>
      </w:r>
      <w:r w:rsidRPr="00132383">
        <w:rPr>
          <w:b/>
          <w:color w:val="000000" w:themeColor="text1"/>
        </w:rPr>
        <w:t>Each team will set their 2-hour competition with teammates between</w:t>
      </w:r>
      <w:r w:rsidRPr="00132383">
        <w:rPr>
          <w:color w:val="000000" w:themeColor="text1"/>
        </w:rPr>
        <w:t xml:space="preserve"> </w:t>
      </w:r>
      <w:r w:rsidRPr="00132383">
        <w:rPr>
          <w:b/>
          <w:color w:val="000000" w:themeColor="text1"/>
        </w:rPr>
        <w:t>8 AM on April 17 and 8 PM on April 17.</w:t>
      </w:r>
      <w:r w:rsidRPr="00132383">
        <w:rPr>
          <w:color w:val="000000" w:themeColor="text1"/>
        </w:rPr>
        <w:t xml:space="preserve">  Once </w:t>
      </w:r>
    </w:p>
    <w:p w14:paraId="36D07FE7" w14:textId="77777777" w:rsidR="006F1974" w:rsidRPr="00132383" w:rsidRDefault="00132383">
      <w:pPr>
        <w:spacing w:after="0"/>
        <w:ind w:left="110" w:right="5"/>
        <w:rPr>
          <w:color w:val="000000" w:themeColor="text1"/>
        </w:rPr>
      </w:pPr>
      <w:r w:rsidRPr="00132383">
        <w:rPr>
          <w:color w:val="000000" w:themeColor="text1"/>
        </w:rPr>
        <w:t xml:space="preserve">the team’s booklet has been logged into </w:t>
      </w:r>
      <w:r w:rsidRPr="00132383">
        <w:rPr>
          <w:color w:val="000000" w:themeColor="text1"/>
        </w:rPr>
        <w:t>by one team member, the online system begins counting down their 2hours, so it is very important that coaches set an agreed upon time to complete their competition booklet with all team</w:t>
      </w:r>
      <w:r w:rsidRPr="00132383">
        <w:rPr>
          <w:color w:val="000000" w:themeColor="text1"/>
        </w:rPr>
        <w:t xml:space="preserve"> members.  Team members are cautioned not to enter the competition unti</w:t>
      </w:r>
      <w:r w:rsidRPr="00132383">
        <w:rPr>
          <w:color w:val="000000" w:themeColor="text1"/>
        </w:rPr>
        <w:t xml:space="preserve">l the predetermined time.  Competition time will not be reset if a member accidentally logs in in </w:t>
      </w:r>
      <w:r w:rsidRPr="00132383">
        <w:rPr>
          <w:color w:val="000000" w:themeColor="text1"/>
          <w:sz w:val="22"/>
        </w:rPr>
        <w:t>advance</w:t>
      </w:r>
      <w:r w:rsidRPr="00132383">
        <w:rPr>
          <w:color w:val="000000" w:themeColor="text1"/>
        </w:rPr>
        <w:t xml:space="preserve"> of the rest of the team.</w:t>
      </w:r>
      <w:r w:rsidRPr="00132383">
        <w:rPr>
          <w:color w:val="000000" w:themeColor="text1"/>
        </w:rPr>
        <w:t xml:space="preserve"> </w:t>
      </w:r>
    </w:p>
    <w:p w14:paraId="77C7A0E6"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40748B8B" w14:textId="77777777" w:rsidR="006F1974" w:rsidRPr="00132383" w:rsidRDefault="00132383">
      <w:pPr>
        <w:spacing w:after="0"/>
        <w:ind w:left="110" w:right="5"/>
        <w:rPr>
          <w:color w:val="000000" w:themeColor="text1"/>
        </w:rPr>
      </w:pPr>
      <w:r w:rsidRPr="00132383">
        <w:rPr>
          <w:color w:val="000000" w:themeColor="text1"/>
        </w:rPr>
        <w:t xml:space="preserve">Each competitor must have a designated monitor present throughout the </w:t>
      </w:r>
      <w:proofErr w:type="gramStart"/>
      <w:r w:rsidRPr="00132383">
        <w:rPr>
          <w:color w:val="000000" w:themeColor="text1"/>
        </w:rPr>
        <w:t>two hour</w:t>
      </w:r>
      <w:proofErr w:type="gramEnd"/>
      <w:r w:rsidRPr="00132383">
        <w:rPr>
          <w:color w:val="000000" w:themeColor="text1"/>
        </w:rPr>
        <w:t xml:space="preserve"> competition.  A monitor is defined as an adult (18+) who will oversee the competitor’s participation in the virtual competition and be the point of contact should an emergency a</w:t>
      </w:r>
      <w:r w:rsidRPr="00132383">
        <w:rPr>
          <w:color w:val="000000" w:themeColor="text1"/>
        </w:rPr>
        <w:t xml:space="preserve">rise.  Coaches must register monitors as part of the State Bowl registration. </w:t>
      </w:r>
    </w:p>
    <w:p w14:paraId="521A343A"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52528204" w14:textId="77777777" w:rsidR="006F1974" w:rsidRPr="00132383" w:rsidRDefault="00132383">
      <w:pPr>
        <w:spacing w:after="0"/>
        <w:ind w:left="110" w:right="5"/>
        <w:rPr>
          <w:color w:val="000000" w:themeColor="text1"/>
        </w:rPr>
      </w:pPr>
      <w:r w:rsidRPr="00132383">
        <w:rPr>
          <w:color w:val="000000" w:themeColor="text1"/>
        </w:rPr>
        <w:t>The monitor may assist participants in finding the best place in which to work and should check that no written materials relating to the state bowl topic Living in Poverty or</w:t>
      </w:r>
      <w:r w:rsidRPr="00132383">
        <w:rPr>
          <w:color w:val="000000" w:themeColor="text1"/>
        </w:rPr>
        <w:t xml:space="preserve"> the Future </w:t>
      </w:r>
      <w:proofErr w:type="gramStart"/>
      <w:r w:rsidRPr="00132383">
        <w:rPr>
          <w:color w:val="000000" w:themeColor="text1"/>
        </w:rPr>
        <w:t>Problem Solving</w:t>
      </w:r>
      <w:proofErr w:type="gramEnd"/>
      <w:r w:rsidRPr="00132383">
        <w:rPr>
          <w:color w:val="000000" w:themeColor="text1"/>
        </w:rPr>
        <w:t xml:space="preserve"> process are present since they may not be used during the competitive session. All reference materials, except dictionaries and thesauruses, are also prohibited.  </w:t>
      </w:r>
    </w:p>
    <w:p w14:paraId="4252B157"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796A20EE" w14:textId="77777777" w:rsidR="006F1974" w:rsidRPr="00132383" w:rsidRDefault="00132383">
      <w:pPr>
        <w:spacing w:after="0"/>
        <w:ind w:left="110" w:right="5"/>
        <w:rPr>
          <w:color w:val="000000" w:themeColor="text1"/>
        </w:rPr>
      </w:pPr>
      <w:r w:rsidRPr="00132383">
        <w:rPr>
          <w:color w:val="000000" w:themeColor="text1"/>
        </w:rPr>
        <w:t>Students should have a supply of scrap paper and/or Post-It no</w:t>
      </w:r>
      <w:r w:rsidRPr="00132383">
        <w:rPr>
          <w:color w:val="000000" w:themeColor="text1"/>
        </w:rPr>
        <w:t xml:space="preserve">tes and writing utensils in their </w:t>
      </w:r>
      <w:proofErr w:type="gramStart"/>
      <w:r w:rsidRPr="00132383">
        <w:rPr>
          <w:color w:val="000000" w:themeColor="text1"/>
        </w:rPr>
        <w:t>work space</w:t>
      </w:r>
      <w:proofErr w:type="gramEnd"/>
      <w:r w:rsidRPr="00132383">
        <w:rPr>
          <w:color w:val="000000" w:themeColor="text1"/>
        </w:rPr>
        <w:t>.  Teams may share snapshots of their notes or may use the chat feature in the online system to share ideas about the topic, future scene or the FPS process once the electronic booklet is opened.  Any exchange of</w:t>
      </w:r>
      <w:r w:rsidRPr="00132383">
        <w:rPr>
          <w:color w:val="000000" w:themeColor="text1"/>
        </w:rPr>
        <w:t xml:space="preserve"> information prior to the team logging in is considered a violation. </w:t>
      </w:r>
    </w:p>
    <w:p w14:paraId="777E51DA"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44172117" w14:textId="77777777" w:rsidR="006F1974" w:rsidRPr="00132383" w:rsidRDefault="00132383">
      <w:pPr>
        <w:spacing w:after="0"/>
        <w:ind w:left="110" w:right="5"/>
        <w:rPr>
          <w:color w:val="000000" w:themeColor="text1"/>
        </w:rPr>
      </w:pPr>
      <w:r w:rsidRPr="00132383">
        <w:rPr>
          <w:color w:val="000000" w:themeColor="text1"/>
        </w:rPr>
        <w:t>No electronic devices (including calculators, spell checkers, electronic thesauruses, and computers) may be used by participants. The coach must have requested exceptions for special c</w:t>
      </w:r>
      <w:r w:rsidRPr="00132383">
        <w:rPr>
          <w:color w:val="000000" w:themeColor="text1"/>
        </w:rPr>
        <w:t xml:space="preserve">ircumstances in advance of the competitor’s registration.  </w:t>
      </w:r>
    </w:p>
    <w:p w14:paraId="465D43CD"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02FEDE27" w14:textId="77777777" w:rsidR="006F1974" w:rsidRPr="00132383" w:rsidRDefault="00132383">
      <w:pPr>
        <w:spacing w:after="0"/>
        <w:ind w:left="110" w:right="5"/>
        <w:rPr>
          <w:color w:val="000000" w:themeColor="text1"/>
        </w:rPr>
      </w:pPr>
      <w:r w:rsidRPr="00132383">
        <w:rPr>
          <w:color w:val="000000" w:themeColor="text1"/>
        </w:rPr>
        <w:t xml:space="preserve">Participants may use more than one device to access their </w:t>
      </w:r>
      <w:proofErr w:type="spellStart"/>
      <w:r w:rsidRPr="00132383">
        <w:rPr>
          <w:color w:val="000000" w:themeColor="text1"/>
        </w:rPr>
        <w:t>FPSOnline</w:t>
      </w:r>
      <w:proofErr w:type="spellEnd"/>
      <w:r w:rsidRPr="00132383">
        <w:rPr>
          <w:color w:val="000000" w:themeColor="text1"/>
        </w:rPr>
        <w:t xml:space="preserve"> account so that the future scene can be viewed on one device and the booklet on another.  A maximum of three (3) tabs may be o</w:t>
      </w:r>
      <w:r w:rsidRPr="00132383">
        <w:rPr>
          <w:color w:val="000000" w:themeColor="text1"/>
        </w:rPr>
        <w:t xml:space="preserve">pen on any combination </w:t>
      </w:r>
      <w:r w:rsidRPr="00132383">
        <w:rPr>
          <w:color w:val="000000" w:themeColor="text1"/>
        </w:rPr>
        <w:lastRenderedPageBreak/>
        <w:t xml:space="preserve">of devices, </w:t>
      </w:r>
      <w:proofErr w:type="spellStart"/>
      <w:r w:rsidRPr="00132383">
        <w:rPr>
          <w:color w:val="000000" w:themeColor="text1"/>
        </w:rPr>
        <w:t>FPSOnline</w:t>
      </w:r>
      <w:proofErr w:type="spellEnd"/>
      <w:r w:rsidRPr="00132383">
        <w:rPr>
          <w:color w:val="000000" w:themeColor="text1"/>
        </w:rPr>
        <w:t xml:space="preserve"> booklet, </w:t>
      </w:r>
      <w:proofErr w:type="spellStart"/>
      <w:r w:rsidRPr="00132383">
        <w:rPr>
          <w:color w:val="000000" w:themeColor="text1"/>
        </w:rPr>
        <w:t>FPSOnline</w:t>
      </w:r>
      <w:proofErr w:type="spellEnd"/>
      <w:r w:rsidRPr="00132383">
        <w:rPr>
          <w:color w:val="000000" w:themeColor="text1"/>
        </w:rPr>
        <w:t xml:space="preserve"> future scene copy and one video meeting app (FaceTime, Google Hangout, Skype, etc.).  Participants should have no tabs open relating to the FPS process, the topic or research notes created pri</w:t>
      </w:r>
      <w:r w:rsidRPr="00132383">
        <w:rPr>
          <w:color w:val="000000" w:themeColor="text1"/>
        </w:rPr>
        <w:t xml:space="preserve">or to the start of the 2-hour timed competition session. </w:t>
      </w:r>
    </w:p>
    <w:p w14:paraId="069D2702"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55EE2AFB" w14:textId="77777777" w:rsidR="006F1974" w:rsidRPr="00132383" w:rsidRDefault="00132383">
      <w:pPr>
        <w:spacing w:after="0"/>
        <w:ind w:left="110" w:right="5"/>
        <w:rPr>
          <w:color w:val="000000" w:themeColor="text1"/>
        </w:rPr>
      </w:pPr>
      <w:r w:rsidRPr="00132383">
        <w:rPr>
          <w:color w:val="000000" w:themeColor="text1"/>
        </w:rPr>
        <w:t xml:space="preserve">Coaches are responsible for ensuring that all team participants are familiar with the rules of the competition. The coach, each </w:t>
      </w:r>
      <w:proofErr w:type="gramStart"/>
      <w:r w:rsidRPr="00132383">
        <w:rPr>
          <w:color w:val="000000" w:themeColor="text1"/>
        </w:rPr>
        <w:t>student  and</w:t>
      </w:r>
      <w:proofErr w:type="gramEnd"/>
      <w:r w:rsidRPr="00132383">
        <w:rPr>
          <w:color w:val="000000" w:themeColor="text1"/>
        </w:rPr>
        <w:t xml:space="preserve"> proctor must also sign the statement affirming adherenc</w:t>
      </w:r>
      <w:r w:rsidRPr="00132383">
        <w:rPr>
          <w:color w:val="000000" w:themeColor="text1"/>
        </w:rPr>
        <w:t xml:space="preserve">e to the rules through the State Bowl Honor Code link included in coach and proctor information before an entry can be certified for competitive ranking. </w:t>
      </w:r>
    </w:p>
    <w:p w14:paraId="2CF3B2F2" w14:textId="77777777" w:rsidR="006F1974" w:rsidRPr="00132383" w:rsidRDefault="00132383">
      <w:pPr>
        <w:spacing w:after="0" w:line="259" w:lineRule="auto"/>
        <w:ind w:left="115" w:firstLine="0"/>
        <w:rPr>
          <w:color w:val="000000" w:themeColor="text1"/>
        </w:rPr>
      </w:pPr>
      <w:r w:rsidRPr="00132383">
        <w:rPr>
          <w:color w:val="000000" w:themeColor="text1"/>
        </w:rPr>
        <w:t xml:space="preserve"> </w:t>
      </w:r>
    </w:p>
    <w:p w14:paraId="1C24BB51" w14:textId="77777777" w:rsidR="006F1974" w:rsidRDefault="00132383">
      <w:pPr>
        <w:ind w:left="110"/>
      </w:pPr>
      <w:r>
        <w:t>T</w:t>
      </w:r>
      <w:r>
        <w:t xml:space="preserve">he Evaluation Director will supervise State Bowl evaluation. </w:t>
      </w:r>
    </w:p>
    <w:p w14:paraId="4832DE41" w14:textId="77777777" w:rsidR="006F1974" w:rsidRDefault="00132383">
      <w:pPr>
        <w:spacing w:after="0" w:line="259" w:lineRule="auto"/>
        <w:ind w:left="115" w:firstLine="0"/>
      </w:pPr>
      <w:r>
        <w:t xml:space="preserve"> </w:t>
      </w:r>
    </w:p>
    <w:p w14:paraId="6285368F" w14:textId="77777777" w:rsidR="006F1974" w:rsidRDefault="00132383">
      <w:pPr>
        <w:ind w:left="110"/>
      </w:pPr>
      <w:r>
        <w:t>The State Bowl Certification Commi</w:t>
      </w:r>
      <w:r>
        <w:t>ttee will monitor state bowl evaluation procedures. Prior to announcement of results at the awards ceremony, the committee will certify that all established procedures were followed. The certified decision of the evaluators, announced at the state bowl, is</w:t>
      </w:r>
      <w:r>
        <w:t xml:space="preserve"> final. </w:t>
      </w:r>
    </w:p>
    <w:p w14:paraId="2B8AE8B6" w14:textId="77777777" w:rsidR="006F1974" w:rsidRDefault="00132383">
      <w:pPr>
        <w:spacing w:after="0" w:line="259" w:lineRule="auto"/>
        <w:ind w:left="115" w:firstLine="0"/>
      </w:pPr>
      <w:r>
        <w:t xml:space="preserve"> </w:t>
      </w:r>
    </w:p>
    <w:p w14:paraId="0B0E6304" w14:textId="77777777" w:rsidR="006F1974" w:rsidRDefault="00132383">
      <w:pPr>
        <w:ind w:left="110"/>
      </w:pPr>
      <w:r>
        <w:t xml:space="preserve">If an error is discovered that would have affected the first and second place rankings, the Executive Board may submit the names of affected competitors as alternates to the International Conference. </w:t>
      </w:r>
    </w:p>
    <w:p w14:paraId="41F93C36" w14:textId="77777777" w:rsidR="006F1974" w:rsidRDefault="00132383">
      <w:pPr>
        <w:spacing w:after="0" w:line="259" w:lineRule="auto"/>
        <w:ind w:left="115" w:firstLine="0"/>
      </w:pPr>
      <w:r>
        <w:t xml:space="preserve"> </w:t>
      </w:r>
    </w:p>
    <w:p w14:paraId="1187C075" w14:textId="77777777" w:rsidR="006F1974" w:rsidRDefault="00132383">
      <w:pPr>
        <w:ind w:left="110"/>
      </w:pPr>
      <w:r>
        <w:t>A team must be in good standing with the V</w:t>
      </w:r>
      <w:r>
        <w:t>irginia program to participate in the International Conference</w:t>
      </w:r>
      <w:r>
        <w:rPr>
          <w:sz w:val="22"/>
        </w:rPr>
        <w:t xml:space="preserve">. </w:t>
      </w:r>
    </w:p>
    <w:p w14:paraId="1FEEFE01" w14:textId="77777777" w:rsidR="006F1974" w:rsidRDefault="00132383">
      <w:pPr>
        <w:spacing w:after="170" w:line="259" w:lineRule="auto"/>
        <w:ind w:left="115" w:firstLine="0"/>
      </w:pPr>
      <w:r>
        <w:t xml:space="preserve"> </w:t>
      </w:r>
    </w:p>
    <w:p w14:paraId="2E933A5D" w14:textId="77777777" w:rsidR="006F1974" w:rsidRDefault="00132383">
      <w:pPr>
        <w:pStyle w:val="Heading1"/>
        <w:ind w:left="800"/>
      </w:pPr>
      <w:r>
        <w:t>Community Problem Solving (</w:t>
      </w:r>
      <w:proofErr w:type="spellStart"/>
      <w:r>
        <w:t>CmPS</w:t>
      </w:r>
      <w:proofErr w:type="spellEnd"/>
      <w:r>
        <w:t xml:space="preserve">) </w:t>
      </w:r>
    </w:p>
    <w:p w14:paraId="6132DEFF" w14:textId="77777777" w:rsidR="006F1974" w:rsidRDefault="00132383">
      <w:pPr>
        <w:spacing w:after="0" w:line="259" w:lineRule="auto"/>
        <w:ind w:left="115" w:firstLine="0"/>
      </w:pPr>
      <w:r>
        <w:rPr>
          <w:sz w:val="22"/>
        </w:rPr>
        <w:t xml:space="preserve"> </w:t>
      </w:r>
    </w:p>
    <w:p w14:paraId="77A1B4F9" w14:textId="77777777" w:rsidR="006F1974" w:rsidRDefault="00132383">
      <w:pPr>
        <w:spacing w:after="2" w:line="239" w:lineRule="auto"/>
        <w:ind w:left="110" w:right="87"/>
        <w:jc w:val="both"/>
      </w:pPr>
      <w:r>
        <w:t xml:space="preserve">Virginia follows international evaluation guidelines to select </w:t>
      </w:r>
      <w:proofErr w:type="spellStart"/>
      <w:r>
        <w:t>CmPS</w:t>
      </w:r>
      <w:proofErr w:type="spellEnd"/>
      <w:r>
        <w:t xml:space="preserve"> </w:t>
      </w:r>
      <w:r>
        <w:t xml:space="preserve">project winners prior to the state bowl competition. For rules governing student projects eligible for international competition, refer to guidelines sent to each participating coach. </w:t>
      </w:r>
    </w:p>
    <w:p w14:paraId="11A8BA95" w14:textId="77777777" w:rsidR="006F1974" w:rsidRDefault="00132383">
      <w:pPr>
        <w:spacing w:after="0" w:line="259" w:lineRule="auto"/>
        <w:ind w:left="115" w:firstLine="0"/>
      </w:pPr>
      <w:r>
        <w:t xml:space="preserve"> </w:t>
      </w:r>
    </w:p>
    <w:p w14:paraId="110A9F01" w14:textId="77777777" w:rsidR="006F1974" w:rsidRDefault="00132383">
      <w:pPr>
        <w:spacing w:after="169"/>
        <w:ind w:left="110"/>
      </w:pPr>
      <w:r>
        <w:t>All teams and individuals that submit projects for the competition ar</w:t>
      </w:r>
      <w:r>
        <w:t xml:space="preserve">e invited to participate in the </w:t>
      </w:r>
      <w:proofErr w:type="spellStart"/>
      <w:r>
        <w:t>CmPS</w:t>
      </w:r>
      <w:proofErr w:type="spellEnd"/>
      <w:r>
        <w:t xml:space="preserve"> Fair at the Virginia State Bowl for 2020-21. Awards are presented for winning projects. </w:t>
      </w:r>
      <w:proofErr w:type="spellStart"/>
      <w:r>
        <w:t>CmPS</w:t>
      </w:r>
      <w:proofErr w:type="spellEnd"/>
      <w:r>
        <w:t xml:space="preserve"> team participation at the bowl is limited to fifteen students and five adults. Additionally, first place </w:t>
      </w:r>
      <w:proofErr w:type="spellStart"/>
      <w:r>
        <w:t>CmPS</w:t>
      </w:r>
      <w:proofErr w:type="spellEnd"/>
      <w:r>
        <w:t xml:space="preserve"> projects meeting</w:t>
      </w:r>
      <w:r>
        <w:t xml:space="preserve"> an eighty percent Virginia evaluation and guidelines set forth by the rules governing the international program in each division win the right to represent Virginia at the FPSP International Conference. </w:t>
      </w:r>
    </w:p>
    <w:p w14:paraId="5F8297AB" w14:textId="77777777" w:rsidR="006F1974" w:rsidRDefault="00132383">
      <w:pPr>
        <w:pStyle w:val="Heading1"/>
        <w:ind w:left="800" w:right="654"/>
      </w:pPr>
      <w:r>
        <w:t xml:space="preserve">Scenario Writing </w:t>
      </w:r>
    </w:p>
    <w:p w14:paraId="30015EB4" w14:textId="77777777" w:rsidR="006F1974" w:rsidRDefault="00132383">
      <w:pPr>
        <w:spacing w:after="39" w:line="259" w:lineRule="auto"/>
        <w:ind w:left="115" w:firstLine="0"/>
      </w:pPr>
      <w:r>
        <w:rPr>
          <w:sz w:val="22"/>
        </w:rPr>
        <w:t xml:space="preserve"> </w:t>
      </w:r>
    </w:p>
    <w:p w14:paraId="3F9AE23A" w14:textId="77777777" w:rsidR="006F1974" w:rsidRDefault="00132383">
      <w:pPr>
        <w:spacing w:after="2" w:line="239" w:lineRule="auto"/>
        <w:ind w:left="110" w:right="87"/>
        <w:jc w:val="both"/>
      </w:pPr>
      <w:r>
        <w:t>In order to comply with the Int</w:t>
      </w:r>
      <w:r>
        <w:t xml:space="preserve">ernational calendar, Virginia’s winners in each division are declared and submitted for International consideration in February. For rules governing scenario entries, refer to guidelines sent to each registered coach. </w:t>
      </w:r>
    </w:p>
    <w:p w14:paraId="33E5A5CF" w14:textId="77777777" w:rsidR="006F1974" w:rsidRDefault="00132383">
      <w:pPr>
        <w:spacing w:after="0" w:line="259" w:lineRule="auto"/>
        <w:ind w:left="115" w:firstLine="0"/>
      </w:pPr>
      <w:r>
        <w:t xml:space="preserve"> </w:t>
      </w:r>
    </w:p>
    <w:p w14:paraId="0C16CEC5" w14:textId="77777777" w:rsidR="006F1974" w:rsidRDefault="00132383">
      <w:pPr>
        <w:ind w:left="110"/>
      </w:pPr>
      <w:r>
        <w:t>The Virginia Affiliate program pays</w:t>
      </w:r>
      <w:r>
        <w:t xml:space="preserve"> for the submission of the </w:t>
      </w:r>
      <w:proofErr w:type="gramStart"/>
      <w:r>
        <w:t>first place</w:t>
      </w:r>
      <w:proofErr w:type="gramEnd"/>
      <w:r>
        <w:t xml:space="preserve"> scenario in each division.  Second and third place writers, based on the quality of their scenario, are invited to submit their scenario to the international program at their own registration cost. </w:t>
      </w:r>
    </w:p>
    <w:p w14:paraId="62070380" w14:textId="77777777" w:rsidR="006F1974" w:rsidRDefault="00132383">
      <w:pPr>
        <w:spacing w:after="0" w:line="259" w:lineRule="auto"/>
        <w:ind w:left="115" w:firstLine="0"/>
      </w:pPr>
      <w:r>
        <w:t xml:space="preserve"> </w:t>
      </w:r>
    </w:p>
    <w:p w14:paraId="421E3E96" w14:textId="77777777" w:rsidR="006F1974" w:rsidRDefault="00132383">
      <w:pPr>
        <w:spacing w:after="169"/>
        <w:ind w:left="110"/>
      </w:pPr>
      <w:r>
        <w:t>All place winner</w:t>
      </w:r>
      <w:r>
        <w:t>s are recognized and receive awards. First place winners in each division are encouraged to read their winning scenario at the state bowl. Additionally, writers of first place scenarios in each division win the right to represent Virginia at the FPSP Inter</w:t>
      </w:r>
      <w:r>
        <w:t xml:space="preserve">national Conference. </w:t>
      </w:r>
    </w:p>
    <w:p w14:paraId="1D53C85A" w14:textId="77777777" w:rsidR="006F1974" w:rsidRDefault="00132383">
      <w:pPr>
        <w:pStyle w:val="Heading1"/>
        <w:ind w:left="800" w:right="650"/>
      </w:pPr>
      <w:r>
        <w:t xml:space="preserve">Scenario Performance </w:t>
      </w:r>
    </w:p>
    <w:p w14:paraId="3239DF97" w14:textId="77777777" w:rsidR="006F1974" w:rsidRDefault="00132383">
      <w:pPr>
        <w:spacing w:after="0" w:line="259" w:lineRule="auto"/>
        <w:ind w:left="115" w:firstLine="0"/>
      </w:pPr>
      <w:r>
        <w:rPr>
          <w:sz w:val="22"/>
        </w:rPr>
        <w:t xml:space="preserve"> </w:t>
      </w:r>
    </w:p>
    <w:p w14:paraId="714374DA" w14:textId="77777777" w:rsidR="006F1974" w:rsidRDefault="00132383">
      <w:pPr>
        <w:spacing w:after="0"/>
        <w:ind w:left="110" w:right="5"/>
      </w:pPr>
      <w:r w:rsidRPr="00132383">
        <w:rPr>
          <w:color w:val="000000" w:themeColor="text1"/>
        </w:rPr>
        <w:t xml:space="preserve">Scenario Performance is a year-long storytelling program. Storytellers select one topic from the 2020-2021 practice problem topics that interests them and crafts a story that is not written in full but told in </w:t>
      </w:r>
      <w:r w:rsidRPr="00132383">
        <w:rPr>
          <w:color w:val="000000" w:themeColor="text1"/>
        </w:rPr>
        <w:t xml:space="preserve">a spontaneous </w:t>
      </w:r>
      <w:r w:rsidRPr="00132383">
        <w:rPr>
          <w:color w:val="000000" w:themeColor="text1"/>
        </w:rPr>
        <w:lastRenderedPageBreak/>
        <w:t xml:space="preserve">manner. Entries are submitted following guidelines provided in materials provided to registered coaches.  Scenario Performance participants are required to submit their Qualifying Performance for the topic </w:t>
      </w:r>
      <w:r>
        <w:rPr>
          <w:color w:val="548DD4"/>
        </w:rPr>
        <w:t xml:space="preserve">Human Environmental Impact </w:t>
      </w:r>
      <w:r w:rsidRPr="00132383">
        <w:rPr>
          <w:color w:val="000000" w:themeColor="text1"/>
        </w:rPr>
        <w:t xml:space="preserve">following the submission guidelines provided in the coaching materials. </w:t>
      </w:r>
    </w:p>
    <w:p w14:paraId="43E6B699" w14:textId="77777777" w:rsidR="006F1974" w:rsidRDefault="00132383">
      <w:pPr>
        <w:spacing w:after="0" w:line="259" w:lineRule="auto"/>
        <w:ind w:left="115" w:firstLine="0"/>
      </w:pPr>
      <w:r>
        <w:t xml:space="preserve"> </w:t>
      </w:r>
    </w:p>
    <w:p w14:paraId="04F7D88A" w14:textId="77777777" w:rsidR="006F1974" w:rsidRDefault="00132383">
      <w:pPr>
        <w:spacing w:after="168"/>
        <w:ind w:left="110"/>
      </w:pPr>
      <w:r>
        <w:t>The number of state bowl invitations will be determined by division registrations and the quality of submissions. Slots are filled according to quality regardless of district. Invit</w:t>
      </w:r>
      <w:r>
        <w:t xml:space="preserve">ed Scenario Performance competitors will research the State Bowl topic, </w:t>
      </w:r>
      <w:r>
        <w:rPr>
          <w:color w:val="0070C0"/>
        </w:rPr>
        <w:t>Personalized Medicine</w:t>
      </w:r>
      <w:r>
        <w:t xml:space="preserve">, and prepare a 4 - </w:t>
      </w:r>
      <w:proofErr w:type="gramStart"/>
      <w:r>
        <w:t>5 minute</w:t>
      </w:r>
      <w:proofErr w:type="gramEnd"/>
      <w:r>
        <w:t xml:space="preserve"> story to entertain an audience. The performance will include voice and hand movements only; props and physical “acting” and/or backgro</w:t>
      </w:r>
      <w:r>
        <w:t xml:space="preserve">und and special effects are not </w:t>
      </w:r>
      <w:r w:rsidRPr="00132383">
        <w:rPr>
          <w:color w:val="000000" w:themeColor="text1"/>
        </w:rPr>
        <w:t xml:space="preserve">permitted. </w:t>
      </w:r>
      <w:r w:rsidRPr="00132383">
        <w:rPr>
          <w:color w:val="000000" w:themeColor="text1"/>
        </w:rPr>
        <w:t>Additionally, first place Scenario Performance meeting an eighty percent Virginia evaluation and guidelines set forth by the rules governing the international program in each division win the right to represent Vi</w:t>
      </w:r>
      <w:r w:rsidRPr="00132383">
        <w:rPr>
          <w:color w:val="000000" w:themeColor="text1"/>
        </w:rPr>
        <w:t>rginia at the FPSP International Conference.</w:t>
      </w:r>
      <w:r w:rsidRPr="00132383">
        <w:rPr>
          <w:color w:val="000000" w:themeColor="text1"/>
        </w:rPr>
        <w:t xml:space="preserve"> </w:t>
      </w:r>
    </w:p>
    <w:p w14:paraId="333AC827" w14:textId="77777777" w:rsidR="006F1974" w:rsidRDefault="00132383">
      <w:pPr>
        <w:spacing w:after="115" w:line="259" w:lineRule="auto"/>
        <w:ind w:left="115" w:firstLine="0"/>
      </w:pPr>
      <w:r>
        <w:rPr>
          <w:b/>
          <w:color w:val="B12121"/>
          <w:sz w:val="28"/>
        </w:rPr>
        <w:t xml:space="preserve"> </w:t>
      </w:r>
    </w:p>
    <w:p w14:paraId="711D4579" w14:textId="77777777" w:rsidR="006F1974" w:rsidRDefault="00132383">
      <w:pPr>
        <w:pStyle w:val="Heading1"/>
        <w:ind w:left="800" w:right="659"/>
      </w:pPr>
      <w:r>
        <w:t xml:space="preserve">Electronic Sharing </w:t>
      </w:r>
    </w:p>
    <w:p w14:paraId="0AFF33D6" w14:textId="77777777" w:rsidR="006F1974" w:rsidRDefault="00132383">
      <w:pPr>
        <w:spacing w:after="0" w:line="259" w:lineRule="auto"/>
        <w:ind w:left="115" w:firstLine="0"/>
      </w:pPr>
      <w:r>
        <w:rPr>
          <w:sz w:val="22"/>
        </w:rPr>
        <w:t xml:space="preserve"> </w:t>
      </w:r>
    </w:p>
    <w:p w14:paraId="7B745C66" w14:textId="77777777" w:rsidR="006F1974" w:rsidRDefault="00132383">
      <w:pPr>
        <w:ind w:left="110"/>
      </w:pPr>
      <w:r>
        <w:t xml:space="preserve">Coaches and teams are cautioned not to share, in any electronic form, information regarding the future scenes or completed booklets during the competition year since Affiliate Programs do not all share the same competition dates. All materials produced by </w:t>
      </w:r>
      <w:r>
        <w:t xml:space="preserve">Future </w:t>
      </w:r>
      <w:proofErr w:type="gramStart"/>
      <w:r>
        <w:t>Problem Solving</w:t>
      </w:r>
      <w:proofErr w:type="gramEnd"/>
      <w:r>
        <w:t xml:space="preserve"> Program International contain publication warnings. </w:t>
      </w:r>
    </w:p>
    <w:p w14:paraId="3A09B615" w14:textId="77777777" w:rsidR="006F1974" w:rsidRDefault="00132383">
      <w:pPr>
        <w:spacing w:after="0" w:line="259" w:lineRule="auto"/>
        <w:ind w:left="115" w:firstLine="0"/>
      </w:pPr>
      <w:r>
        <w:t xml:space="preserve"> </w:t>
      </w:r>
    </w:p>
    <w:p w14:paraId="219B1561" w14:textId="77777777" w:rsidR="006F1974" w:rsidRDefault="00132383">
      <w:pPr>
        <w:ind w:left="110"/>
      </w:pPr>
      <w:r>
        <w:t>These warnings are to be taken very seriously. Teams, individuals or coaches publicly posting (websites, Facebook, Instagram, etc.) will be responsible for paying the penalty ass</w:t>
      </w:r>
      <w:r>
        <w:t xml:space="preserve">igned by Future </w:t>
      </w:r>
      <w:proofErr w:type="gramStart"/>
      <w:r>
        <w:t>Problem Solving</w:t>
      </w:r>
      <w:proofErr w:type="gramEnd"/>
      <w:r>
        <w:t xml:space="preserve"> Program International for this publication violation. </w:t>
      </w:r>
    </w:p>
    <w:p w14:paraId="558FE43B" w14:textId="77777777" w:rsidR="006F1974" w:rsidRDefault="00132383">
      <w:pPr>
        <w:spacing w:after="0" w:line="259" w:lineRule="auto"/>
        <w:ind w:left="115" w:firstLine="0"/>
      </w:pPr>
      <w:r>
        <w:t xml:space="preserve"> </w:t>
      </w:r>
    </w:p>
    <w:p w14:paraId="0C339BE8" w14:textId="77777777" w:rsidR="006F1974" w:rsidRDefault="00132383">
      <w:pPr>
        <w:spacing w:after="139"/>
        <w:ind w:left="110"/>
      </w:pPr>
      <w:r>
        <w:t>Additionally, coaches are responsible for advising parents and guardians not to publicly post video they may take of teams competing in Presentation of Action Plan. Si</w:t>
      </w:r>
      <w:r>
        <w:t xml:space="preserve">milarly, teams with Presentation of Action Plan posted skits, in part or whole, will incur a financial penalty. </w:t>
      </w:r>
    </w:p>
    <w:p w14:paraId="32F0B90C" w14:textId="77777777" w:rsidR="006F1974" w:rsidRDefault="00132383">
      <w:pPr>
        <w:spacing w:after="0" w:line="259" w:lineRule="auto"/>
        <w:ind w:left="0" w:firstLine="0"/>
      </w:pPr>
      <w:r>
        <w:rPr>
          <w:sz w:val="40"/>
        </w:rPr>
        <w:t xml:space="preserve"> </w:t>
      </w:r>
    </w:p>
    <w:p w14:paraId="57F7C9D0" w14:textId="77777777" w:rsidR="006F1974" w:rsidRDefault="00132383">
      <w:pPr>
        <w:spacing w:after="0" w:line="259" w:lineRule="auto"/>
        <w:ind w:left="0" w:firstLine="0"/>
      </w:pPr>
      <w:r>
        <w:rPr>
          <w:sz w:val="40"/>
        </w:rPr>
        <w:t xml:space="preserve"> </w:t>
      </w:r>
    </w:p>
    <w:p w14:paraId="58062334" w14:textId="77777777" w:rsidR="006F1974" w:rsidRDefault="00132383">
      <w:pPr>
        <w:spacing w:after="0" w:line="259" w:lineRule="auto"/>
        <w:ind w:left="0" w:firstLine="0"/>
      </w:pPr>
      <w:r>
        <w:rPr>
          <w:sz w:val="40"/>
        </w:rPr>
        <w:t xml:space="preserve"> </w:t>
      </w:r>
    </w:p>
    <w:p w14:paraId="7E815848" w14:textId="77777777" w:rsidR="006F1974" w:rsidRDefault="00132383">
      <w:pPr>
        <w:spacing w:after="0" w:line="259" w:lineRule="auto"/>
        <w:ind w:left="0" w:firstLine="0"/>
      </w:pPr>
      <w:r>
        <w:rPr>
          <w:sz w:val="40"/>
        </w:rPr>
        <w:t xml:space="preserve"> </w:t>
      </w:r>
    </w:p>
    <w:p w14:paraId="4324AC8E" w14:textId="77777777" w:rsidR="006F1974" w:rsidRDefault="00132383">
      <w:pPr>
        <w:spacing w:after="0" w:line="259" w:lineRule="auto"/>
        <w:ind w:left="0" w:firstLine="0"/>
      </w:pPr>
      <w:r>
        <w:rPr>
          <w:sz w:val="40"/>
        </w:rPr>
        <w:t xml:space="preserve"> </w:t>
      </w:r>
    </w:p>
    <w:p w14:paraId="70FC9ABA" w14:textId="77777777" w:rsidR="006F1974" w:rsidRDefault="00132383">
      <w:pPr>
        <w:spacing w:after="0" w:line="259" w:lineRule="auto"/>
        <w:ind w:left="0" w:firstLine="0"/>
      </w:pPr>
      <w:r>
        <w:rPr>
          <w:sz w:val="40"/>
        </w:rPr>
        <w:t xml:space="preserve"> </w:t>
      </w:r>
    </w:p>
    <w:p w14:paraId="25C8B4ED" w14:textId="77777777" w:rsidR="006F1974" w:rsidRDefault="00132383">
      <w:pPr>
        <w:spacing w:after="15" w:line="259" w:lineRule="auto"/>
        <w:ind w:left="0" w:firstLine="0"/>
      </w:pPr>
      <w:r>
        <w:rPr>
          <w:sz w:val="40"/>
        </w:rPr>
        <w:t xml:space="preserve"> </w:t>
      </w:r>
    </w:p>
    <w:p w14:paraId="1FD1BC8B" w14:textId="77777777" w:rsidR="006F1974" w:rsidRDefault="00132383">
      <w:pPr>
        <w:spacing w:after="0" w:line="259" w:lineRule="auto"/>
        <w:ind w:left="0" w:right="81" w:firstLine="0"/>
        <w:jc w:val="right"/>
      </w:pPr>
      <w:r>
        <w:rPr>
          <w:color w:val="231F20"/>
          <w:sz w:val="20"/>
        </w:rPr>
        <w:t>Copyright © 2018 Future Problem Solving of Virginia</w:t>
      </w:r>
      <w:r>
        <w:rPr>
          <w:sz w:val="20"/>
        </w:rPr>
        <w:t xml:space="preserve"> </w:t>
      </w:r>
    </w:p>
    <w:sectPr w:rsidR="006F1974">
      <w:pgSz w:w="12240" w:h="15840"/>
      <w:pgMar w:top="867" w:right="622" w:bottom="303" w:left="4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74"/>
    <w:rsid w:val="00132383"/>
    <w:rsid w:val="006F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63A30"/>
  <w15:docId w15:val="{F08B9A8D-6842-9D40-8AB8-30B0BA2D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25"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23" w:hanging="10"/>
      <w:jc w:val="center"/>
      <w:outlineLvl w:val="0"/>
    </w:pPr>
    <w:rPr>
      <w:rFonts w:ascii="Times New Roman" w:eastAsia="Times New Roman" w:hAnsi="Times New Roman" w:cs="Times New Roman"/>
      <w:b/>
      <w:color w:val="B12121"/>
      <w:sz w:val="28"/>
    </w:rPr>
  </w:style>
  <w:style w:type="paragraph" w:styleId="Heading2">
    <w:name w:val="heading 2"/>
    <w:next w:val="Normal"/>
    <w:link w:val="Heading2Char"/>
    <w:uiPriority w:val="9"/>
    <w:unhideWhenUsed/>
    <w:qFormat/>
    <w:pPr>
      <w:keepNext/>
      <w:keepLines/>
      <w:spacing w:line="259" w:lineRule="auto"/>
      <w:ind w:left="124" w:hanging="10"/>
      <w:jc w:val="center"/>
      <w:outlineLvl w:val="1"/>
    </w:pPr>
    <w:rPr>
      <w:rFonts w:ascii="Times New Roman" w:eastAsia="Times New Roman" w:hAnsi="Times New Roman" w:cs="Times New Roman"/>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B12121"/>
      <w:sz w:val="28"/>
    </w:rPr>
  </w:style>
  <w:style w:type="character" w:customStyle="1" w:styleId="Heading2Char">
    <w:name w:val="Heading 2 Char"/>
    <w:link w:val="Heading2"/>
    <w:rPr>
      <w:rFonts w:ascii="Times New Roman" w:eastAsia="Times New Roman" w:hAnsi="Times New Roman" w:cs="Times New Roman"/>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3725</Words>
  <Characters>21236</Characters>
  <Application>Microsoft Office Word</Application>
  <DocSecurity>0</DocSecurity>
  <Lines>176</Lines>
  <Paragraphs>49</Paragraphs>
  <ScaleCrop>false</ScaleCrop>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Haskins</dc:creator>
  <cp:keywords/>
  <cp:lastModifiedBy>Conner, Katherine A.</cp:lastModifiedBy>
  <cp:revision>2</cp:revision>
  <dcterms:created xsi:type="dcterms:W3CDTF">2020-09-16T13:04:00Z</dcterms:created>
  <dcterms:modified xsi:type="dcterms:W3CDTF">2020-09-16T13:04:00Z</dcterms:modified>
</cp:coreProperties>
</file>